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25265884399414"/>
          <w:szCs w:val="22.252658843994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25265884399414"/>
          <w:szCs w:val="22.25265884399414"/>
          <w:u w:val="none"/>
          <w:shd w:fill="auto" w:val="clear"/>
          <w:vertAlign w:val="baseline"/>
          <w:rtl w:val="0"/>
        </w:rPr>
        <w:t xml:space="preserve">MONITORING DAN EVALUASI LAPANGAN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.555561065673828"/>
          <w:szCs w:val="30.5555610656738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.555561065673828"/>
          <w:szCs w:val="30.555561065673828"/>
          <w:u w:val="none"/>
          <w:shd w:fill="auto" w:val="clear"/>
          <w:vertAlign w:val="baseline"/>
          <w:rtl w:val="0"/>
        </w:rPr>
        <w:t xml:space="preserve">Program Kemitraan Masyarakat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571533203125" w:line="227.32335090637207" w:lineRule="auto"/>
        <w:ind w:left="3235.4122924804688" w:right="227.255859375" w:hanging="3154.292297363281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Judul Kegiatan : Strategi Digital Marketing Dan Pengembangan Usaha Kreatif  Dalam Upaya Pemulihan Ekonomi UKM Batik Nona Lia Di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11474609375" w:line="240" w:lineRule="auto"/>
        <w:ind w:left="0" w:right="3137.984619140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Era Adaptasi Kebiasaan Baru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6.688079833984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Ketua Tim Pelaksana : Agung Utama, SE., M.Si.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58395385742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Fakultas : FT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5.11993408203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Jangka Waktu Pelaksanaan : …… bulan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45751953125" w:line="240" w:lineRule="auto"/>
        <w:ind w:left="106.743927001953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Biaya/Sumber Dana : Rp 46.200.000 / DRPM </w:t>
      </w:r>
    </w:p>
    <w:tbl>
      <w:tblPr>
        <w:tblStyle w:val="Table1"/>
        <w:tblW w:w="8939.100494384766" w:type="dxa"/>
        <w:jc w:val="left"/>
        <w:tblInd w:w="190.8000183105468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56.1001586914062"/>
        <w:gridCol w:w="2296.999969482422"/>
        <w:gridCol w:w="112.0001220703125"/>
        <w:gridCol w:w="611.99951171875"/>
        <w:gridCol w:w="412.4005126953125"/>
        <w:gridCol w:w="360"/>
        <w:gridCol w:w="680"/>
        <w:gridCol w:w="440.5999755859375"/>
        <w:gridCol w:w="507.7996826171875"/>
        <w:gridCol w:w="336.199951171875"/>
        <w:gridCol w:w="976.400146484375"/>
        <w:gridCol w:w="500"/>
        <w:gridCol w:w="507.9998779296875"/>
        <w:gridCol w:w="540.6005859375"/>
        <w:tblGridChange w:id="0">
          <w:tblGrid>
            <w:gridCol w:w="656.1001586914062"/>
            <w:gridCol w:w="2296.999969482422"/>
            <w:gridCol w:w="112.0001220703125"/>
            <w:gridCol w:w="611.99951171875"/>
            <w:gridCol w:w="412.4005126953125"/>
            <w:gridCol w:w="360"/>
            <w:gridCol w:w="680"/>
            <w:gridCol w:w="440.5999755859375"/>
            <w:gridCol w:w="507.7996826171875"/>
            <w:gridCol w:w="336.199951171875"/>
            <w:gridCol w:w="976.400146484375"/>
            <w:gridCol w:w="500"/>
            <w:gridCol w:w="507.9998779296875"/>
            <w:gridCol w:w="540.6005859375"/>
          </w:tblGrid>
        </w:tblGridChange>
      </w:tblGrid>
      <w:tr>
        <w:trPr>
          <w:cantSplit w:val="0"/>
          <w:trHeight w:val="45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Kriteria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.913348197937" w:lineRule="auto"/>
              <w:ind w:left="23.4002685546875" w:right="-7.8002929687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Bobot(%)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Nilai</w:t>
            </w:r>
          </w:p>
        </w:tc>
      </w:tr>
      <w:tr>
        <w:trPr>
          <w:cantSplit w:val="0"/>
          <w:trHeight w:val="515.99853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6001281738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Publikasi ilmiah di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.60009765625" w:line="240" w:lineRule="auto"/>
              <w:ind w:left="98.6000061035156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jurnal/prosiding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930271148682" w:lineRule="auto"/>
              <w:ind w:left="79.20013427734375" w:right="62.99926757812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Tidak ada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Draft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Submitted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reviewed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accepted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39990234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terbit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.89598274230957" w:lineRule="auto"/>
              <w:ind w:left="122.0001220703125" w:right="123.2000732421875" w:hanging="6.39999389648437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Publikasi pada media masa (cetak/elektronik)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6000366210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tidak ada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95.39978027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draf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20007324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editing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8.5998535156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terbit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.6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93991088867" w:lineRule="auto"/>
              <w:ind w:left="113.00003051757812" w:right="598.399658203125" w:firstLine="2.60009765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Peningkatan daya saing (peningkatan kualitas, kuantitas, serta nilai tambah  barang, jasa, diversifikasi produk, atau sumber daya lainnya)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600128173828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Peningkatan penerapan iptek di masyarakat (mekanisasi, IT, dan manajemen)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3.8000488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.90930271148682" w:lineRule="auto"/>
              <w:ind w:left="113.800048828125" w:right="838.6004638671875" w:firstLine="1.8000793457031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Perbaikan tata nilai masyarakat (seni budaya, sosial, politik, keamanan,  ketentraman, pendidikan, kesehatan)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9998779296875" w:hRule="atLeast"/>
          <w:tblHeader w:val="0"/>
        </w:trPr>
        <w:tc>
          <w:tcPr>
            <w:gridSpan w:val="11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53.39233398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Jumlah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.800170898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.000244140625" w:hRule="atLeast"/>
          <w:tblHeader w:val="0"/>
        </w:trPr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0.400085449218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Luaran tambahan</w:t>
            </w:r>
          </w:p>
        </w:tc>
      </w:tr>
      <w:tr>
        <w:trPr>
          <w:cantSplit w:val="0"/>
          <w:trHeight w:val="70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.2085371017456" w:lineRule="auto"/>
              <w:ind w:left="122.40005493164062" w:right="99.59991455078125" w:firstLine="0.400085449218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Metode atau sistem; Produk (Barang atau Jasa);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Tidak ada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draf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penerapan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1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Hak kekayaan intelektual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Tidak ada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draf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terdaftar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granted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8000488281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Buku ber-ISBN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Tidak ada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draf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editing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Terbit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00158691406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Publikasi Internasional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Tidak ada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26.7401123046875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draft/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1025390625" w:line="240" w:lineRule="auto"/>
              <w:ind w:left="0" w:right="36.669921875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submitted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5096435546875" w:line="240" w:lineRule="auto"/>
              <w:ind w:left="0" w:right="39.862060546875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9.493589401245117"/>
                <w:szCs w:val="19.493589401245117"/>
                <w:u w:val="none"/>
                <w:shd w:fill="auto" w:val="clear"/>
                <w:vertAlign w:val="baseline"/>
                <w:rtl w:val="0"/>
              </w:rPr>
              <w:t xml:space="preserve">/reviewed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accepted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Terbit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.647918701171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200000762939453"/>
          <w:szCs w:val="17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1"/>
          <w:color w:val="000000"/>
          <w:sz w:val="17.200000762939453"/>
          <w:szCs w:val="17.200000762939453"/>
          <w:u w:val="none"/>
          <w:shd w:fill="auto" w:val="clear"/>
          <w:vertAlign w:val="baseline"/>
          <w:rtl w:val="0"/>
        </w:rPr>
        <w:t xml:space="preserve">Keterangan: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200000762939453"/>
          <w:szCs w:val="17.200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762939453125" w:line="269.89145278930664" w:lineRule="auto"/>
        <w:ind w:left="104.86404418945312" w:right="1902.2003173828125" w:firstLine="5.1599121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200000762939453"/>
          <w:szCs w:val="17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.200000762939453"/>
          <w:szCs w:val="17.200000762939453"/>
          <w:u w:val="none"/>
          <w:shd w:fill="auto" w:val="clear"/>
          <w:vertAlign w:val="baseline"/>
          <w:rtl w:val="0"/>
        </w:rPr>
        <w:t xml:space="preserve">Skor : 1, 2, 3, 5, 6, 7 (1 = buruk, 2 = sangat kurang, 3 = kurang, 5 = cukup, 6 = baik, 7 = sangat baik)  Nilai : bobot × skor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654052734375" w:line="217.6904010772705" w:lineRule="auto"/>
        <w:ind w:left="0" w:right="1094.3804931640625" w:firstLine="190.3599548339843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Skor : 1, 2, 3, 5, 6, 7 (1: tidak ada draft; 3) draft ; 5).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Submitted/reviewid/editing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; 6).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Accepted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:; 7). Terbit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X)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Luaran tambahan dinilai lebih lanjut. Kolom diisi sesuai dengan capaian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6722412109375" w:line="240" w:lineRule="auto"/>
        <w:ind w:left="110.688018798828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Komentar Penilai: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.6672601699829" w:lineRule="auto"/>
        <w:ind w:left="106.97601318359375" w:right="625.7440185546875" w:firstLine="3.71200561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Kembangkan: (1) Disain produk, (2) proses produksi, (3) Digital Marketing dengan Web,  Istagram, dll. 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3.5775756835938" w:line="240" w:lineRule="auto"/>
        <w:ind w:left="0" w:right="609.6972656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Yogyakarta, 24 Agustus 2021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-123001</wp:posOffset>
            </wp:positionH>
            <wp:positionV relativeFrom="paragraph">
              <wp:posOffset>185128</wp:posOffset>
            </wp:positionV>
            <wp:extent cx="1333500" cy="944880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44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503.8085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Reviewer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9.7563171386719" w:line="240" w:lineRule="auto"/>
        <w:ind w:left="0" w:right="1362.8320312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.200000762939453"/>
          <w:szCs w:val="23.200000762939453"/>
          <w:u w:val="none"/>
          <w:shd w:fill="auto" w:val="clear"/>
          <w:vertAlign w:val="baseline"/>
          <w:rtl w:val="0"/>
        </w:rPr>
        <w:t xml:space="preserve">Drs. Ir. Darmono, M.T.</w:t>
      </w:r>
    </w:p>
    <w:sectPr>
      <w:pgSz w:h="15840" w:w="12240" w:orient="portrait"/>
      <w:pgMar w:bottom="1643.4599304199219" w:top="345.4736328125" w:left="1541.6998291015625" w:right="1668.39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