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AEC25" w14:textId="5275A9E3" w:rsidR="00B53A3E" w:rsidRPr="00653FB1" w:rsidRDefault="00653FB1">
      <w:pPr>
        <w:tabs>
          <w:tab w:val="left" w:pos="2410"/>
        </w:tabs>
        <w:spacing w:after="0"/>
        <w:rPr>
          <w:rFonts w:ascii="Cambria" w:eastAsia="Cambria" w:hAnsi="Cambria" w:cs="Cambria"/>
          <w:b/>
          <w:sz w:val="32"/>
          <w:szCs w:val="32"/>
        </w:rPr>
      </w:pPr>
      <w:r w:rsidRPr="00653FB1">
        <w:rPr>
          <w:noProof/>
          <w:sz w:val="32"/>
          <w:szCs w:val="32"/>
        </w:rPr>
        <w:drawing>
          <wp:anchor distT="0" distB="0" distL="114300" distR="114300" simplePos="0" relativeHeight="251658240" behindDoc="0" locked="0" layoutInCell="1" hidden="0" allowOverlap="1" wp14:anchorId="20CDD4ED" wp14:editId="16BD23CA">
            <wp:simplePos x="0" y="0"/>
            <wp:positionH relativeFrom="column">
              <wp:posOffset>299720</wp:posOffset>
            </wp:positionH>
            <wp:positionV relativeFrom="paragraph">
              <wp:posOffset>-5080</wp:posOffset>
            </wp:positionV>
            <wp:extent cx="800100" cy="752475"/>
            <wp:effectExtent l="0" t="0" r="0" b="9525"/>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800100" cy="752475"/>
                    </a:xfrm>
                    <a:prstGeom prst="rect">
                      <a:avLst/>
                    </a:prstGeom>
                    <a:ln/>
                  </pic:spPr>
                </pic:pic>
              </a:graphicData>
            </a:graphic>
            <wp14:sizeRelH relativeFrom="margin">
              <wp14:pctWidth>0</wp14:pctWidth>
            </wp14:sizeRelH>
            <wp14:sizeRelV relativeFrom="margin">
              <wp14:pctHeight>0</wp14:pctHeight>
            </wp14:sizeRelV>
          </wp:anchor>
        </w:drawing>
      </w:r>
      <w:r w:rsidR="00BE11AA">
        <w:rPr>
          <w:rFonts w:ascii="Cambria" w:eastAsia="Cambria" w:hAnsi="Cambria" w:cs="Cambria"/>
        </w:rPr>
        <w:tab/>
      </w:r>
      <w:r w:rsidR="00BE11AA" w:rsidRPr="00653FB1">
        <w:rPr>
          <w:rFonts w:ascii="Cambria" w:eastAsia="Cambria" w:hAnsi="Cambria" w:cs="Cambria"/>
          <w:b/>
          <w:sz w:val="32"/>
          <w:szCs w:val="32"/>
        </w:rPr>
        <w:t>KEMENTERIAN PENDIDIKAN, KEBUDAYAAN, RISET, DAN TEKNOLOGI</w:t>
      </w:r>
    </w:p>
    <w:p w14:paraId="105244BA" w14:textId="77777777" w:rsidR="00B53A3E" w:rsidRPr="00653FB1" w:rsidRDefault="00BE11AA">
      <w:pPr>
        <w:tabs>
          <w:tab w:val="left" w:pos="2410"/>
        </w:tabs>
        <w:spacing w:after="0"/>
        <w:rPr>
          <w:rFonts w:ascii="Cambria" w:eastAsia="Cambria" w:hAnsi="Cambria" w:cs="Cambria"/>
          <w:b/>
          <w:sz w:val="32"/>
          <w:szCs w:val="32"/>
        </w:rPr>
      </w:pPr>
      <w:r w:rsidRPr="00653FB1">
        <w:rPr>
          <w:rFonts w:ascii="Cambria" w:eastAsia="Cambria" w:hAnsi="Cambria" w:cs="Cambria"/>
          <w:b/>
          <w:sz w:val="32"/>
          <w:szCs w:val="32"/>
        </w:rPr>
        <w:tab/>
        <w:t>UNIVERSITAS NEGERI YOGYAKARTA</w:t>
      </w:r>
    </w:p>
    <w:p w14:paraId="3F233BA8" w14:textId="77777777" w:rsidR="00B53A3E" w:rsidRDefault="00BE11AA">
      <w:pPr>
        <w:tabs>
          <w:tab w:val="left" w:pos="2410"/>
        </w:tabs>
        <w:spacing w:after="0"/>
        <w:rPr>
          <w:rFonts w:ascii="Cambria" w:eastAsia="Cambria" w:hAnsi="Cambria" w:cs="Cambria"/>
          <w:b/>
          <w:sz w:val="36"/>
          <w:szCs w:val="36"/>
        </w:rPr>
      </w:pPr>
      <w:r w:rsidRPr="00653FB1">
        <w:rPr>
          <w:rFonts w:ascii="Cambria" w:eastAsia="Cambria" w:hAnsi="Cambria" w:cs="Cambria"/>
          <w:b/>
          <w:sz w:val="32"/>
          <w:szCs w:val="32"/>
        </w:rPr>
        <w:tab/>
        <w:t>PASCASARJANA</w:t>
      </w:r>
      <w:r>
        <w:rPr>
          <w:noProof/>
        </w:rPr>
        <mc:AlternateContent>
          <mc:Choice Requires="wpg">
            <w:drawing>
              <wp:anchor distT="4294967295" distB="4294967295" distL="114300" distR="114300" simplePos="0" relativeHeight="251659264" behindDoc="0" locked="0" layoutInCell="1" hidden="0" allowOverlap="1" wp14:anchorId="0A6B5FFD" wp14:editId="544E1465">
                <wp:simplePos x="0" y="0"/>
                <wp:positionH relativeFrom="column">
                  <wp:posOffset>-50799</wp:posOffset>
                </wp:positionH>
                <wp:positionV relativeFrom="paragraph">
                  <wp:posOffset>449596</wp:posOffset>
                </wp:positionV>
                <wp:extent cx="1006856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449596</wp:posOffset>
                </wp:positionV>
                <wp:extent cx="10068560" cy="381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068560" cy="38100"/>
                        </a:xfrm>
                        <a:prstGeom prst="rect"/>
                        <a:ln/>
                      </pic:spPr>
                    </pic:pic>
                  </a:graphicData>
                </a:graphic>
              </wp:anchor>
            </w:drawing>
          </mc:Fallback>
        </mc:AlternateContent>
      </w:r>
    </w:p>
    <w:p w14:paraId="45B47CB0" w14:textId="77777777" w:rsidR="00B53A3E" w:rsidRDefault="00BE11AA">
      <w:pPr>
        <w:tabs>
          <w:tab w:val="left" w:pos="2410"/>
        </w:tabs>
        <w:spacing w:after="0"/>
        <w:rPr>
          <w:rFonts w:ascii="Cambria" w:eastAsia="Cambria" w:hAnsi="Cambria" w:cs="Cambria"/>
          <w:b/>
          <w:sz w:val="40"/>
          <w:szCs w:val="40"/>
        </w:rPr>
      </w:pPr>
      <w:r>
        <w:rPr>
          <w:noProof/>
        </w:rPr>
        <mc:AlternateContent>
          <mc:Choice Requires="wpg">
            <w:drawing>
              <wp:anchor distT="4294967295" distB="4294967295" distL="114300" distR="114300" simplePos="0" relativeHeight="251660288" behindDoc="0" locked="0" layoutInCell="1" hidden="0" allowOverlap="1" wp14:anchorId="52715C54" wp14:editId="61EFE319">
                <wp:simplePos x="0" y="0"/>
                <wp:positionH relativeFrom="column">
                  <wp:posOffset>-63499</wp:posOffset>
                </wp:positionH>
                <wp:positionV relativeFrom="paragraph">
                  <wp:posOffset>93996</wp:posOffset>
                </wp:positionV>
                <wp:extent cx="1006856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93996</wp:posOffset>
                </wp:positionV>
                <wp:extent cx="10068560" cy="1905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068560" cy="19050"/>
                        </a:xfrm>
                        <a:prstGeom prst="rect"/>
                        <a:ln/>
                      </pic:spPr>
                    </pic:pic>
                  </a:graphicData>
                </a:graphic>
              </wp:anchor>
            </w:drawing>
          </mc:Fallback>
        </mc:AlternateContent>
      </w:r>
    </w:p>
    <w:p w14:paraId="382051EA" w14:textId="77777777" w:rsidR="00B53A3E" w:rsidRPr="00653FB1" w:rsidRDefault="00BE11AA">
      <w:pPr>
        <w:tabs>
          <w:tab w:val="left" w:pos="2410"/>
        </w:tabs>
        <w:spacing w:after="0"/>
        <w:jc w:val="center"/>
        <w:rPr>
          <w:rFonts w:ascii="Cambria" w:eastAsia="Cambria" w:hAnsi="Cambria" w:cs="Cambria"/>
          <w:b/>
          <w:sz w:val="28"/>
          <w:szCs w:val="28"/>
        </w:rPr>
      </w:pPr>
      <w:r w:rsidRPr="00653FB1">
        <w:rPr>
          <w:rFonts w:ascii="Cambria" w:eastAsia="Cambria" w:hAnsi="Cambria" w:cs="Cambria"/>
          <w:b/>
          <w:sz w:val="28"/>
          <w:szCs w:val="28"/>
        </w:rPr>
        <w:t>RENCANA PEMBELAJARAN SEMESTER</w:t>
      </w:r>
    </w:p>
    <w:p w14:paraId="4AF36004" w14:textId="77777777" w:rsidR="00B53A3E" w:rsidRDefault="00B53A3E">
      <w:pPr>
        <w:tabs>
          <w:tab w:val="left" w:pos="2410"/>
        </w:tabs>
        <w:spacing w:after="0"/>
        <w:jc w:val="both"/>
        <w:rPr>
          <w:rFonts w:ascii="Cambria" w:eastAsia="Cambria" w:hAnsi="Cambria" w:cs="Cambria"/>
          <w:b/>
        </w:rPr>
      </w:pPr>
    </w:p>
    <w:p w14:paraId="75B74368" w14:textId="77777777" w:rsidR="00B53A3E" w:rsidRPr="00653FB1" w:rsidRDefault="00BE11AA">
      <w:pPr>
        <w:tabs>
          <w:tab w:val="left" w:pos="2977"/>
          <w:tab w:val="left" w:pos="8222"/>
          <w:tab w:val="left" w:pos="10632"/>
        </w:tabs>
        <w:spacing w:after="0"/>
        <w:jc w:val="both"/>
        <w:rPr>
          <w:rFonts w:ascii="Cambria" w:eastAsia="Cambria" w:hAnsi="Cambria" w:cs="Cambria"/>
          <w:b/>
          <w:sz w:val="24"/>
          <w:szCs w:val="24"/>
        </w:rPr>
      </w:pPr>
      <w:r w:rsidRPr="00653FB1">
        <w:rPr>
          <w:rFonts w:ascii="Cambria" w:eastAsia="Cambria" w:hAnsi="Cambria" w:cs="Cambria"/>
          <w:b/>
          <w:sz w:val="24"/>
          <w:szCs w:val="24"/>
        </w:rPr>
        <w:t>Program Studi</w:t>
      </w:r>
      <w:r w:rsidRPr="00653FB1">
        <w:rPr>
          <w:rFonts w:ascii="Cambria" w:eastAsia="Cambria" w:hAnsi="Cambria" w:cs="Cambria"/>
          <w:b/>
          <w:sz w:val="24"/>
          <w:szCs w:val="24"/>
        </w:rPr>
        <w:tab/>
        <w:t>:</w:t>
      </w:r>
      <w:r w:rsidRPr="00653FB1">
        <w:rPr>
          <w:rFonts w:ascii="Cambria" w:eastAsia="Cambria" w:hAnsi="Cambria" w:cs="Cambria"/>
          <w:sz w:val="24"/>
          <w:szCs w:val="24"/>
        </w:rPr>
        <w:t xml:space="preserve"> Penelitian dan Evaluasi Pendidikan (S3)</w:t>
      </w:r>
    </w:p>
    <w:p w14:paraId="12A1D157" w14:textId="77777777" w:rsidR="00B53A3E" w:rsidRPr="00653FB1" w:rsidRDefault="00BE11AA">
      <w:pPr>
        <w:tabs>
          <w:tab w:val="left" w:pos="2977"/>
          <w:tab w:val="left" w:pos="6804"/>
          <w:tab w:val="left" w:pos="8222"/>
          <w:tab w:val="left" w:pos="9923"/>
          <w:tab w:val="left" w:pos="10632"/>
        </w:tabs>
        <w:spacing w:after="0"/>
        <w:jc w:val="both"/>
        <w:rPr>
          <w:rFonts w:ascii="Cambria" w:eastAsia="Cambria" w:hAnsi="Cambria" w:cs="Cambria"/>
          <w:b/>
          <w:sz w:val="24"/>
          <w:szCs w:val="24"/>
        </w:rPr>
      </w:pPr>
      <w:r w:rsidRPr="00653FB1">
        <w:rPr>
          <w:rFonts w:ascii="Cambria" w:eastAsia="Cambria" w:hAnsi="Cambria" w:cs="Cambria"/>
          <w:b/>
          <w:sz w:val="24"/>
          <w:szCs w:val="24"/>
        </w:rPr>
        <w:t>Nama Mata Kuliah</w:t>
      </w:r>
      <w:r w:rsidRPr="00653FB1">
        <w:rPr>
          <w:rFonts w:ascii="Cambria" w:eastAsia="Cambria" w:hAnsi="Cambria" w:cs="Cambria"/>
          <w:b/>
          <w:sz w:val="24"/>
          <w:szCs w:val="24"/>
        </w:rPr>
        <w:tab/>
        <w:t>:</w:t>
      </w:r>
      <w:r w:rsidRPr="00653FB1">
        <w:rPr>
          <w:rFonts w:ascii="Cambria" w:eastAsia="Cambria" w:hAnsi="Cambria" w:cs="Cambria"/>
          <w:sz w:val="24"/>
          <w:szCs w:val="24"/>
        </w:rPr>
        <w:t xml:space="preserve"> Analisis dan Evaluasi Kebijakan</w:t>
      </w:r>
      <w:r w:rsidRPr="00653FB1">
        <w:rPr>
          <w:rFonts w:ascii="Cambria" w:eastAsia="Cambria" w:hAnsi="Cambria" w:cs="Cambria"/>
          <w:b/>
          <w:sz w:val="24"/>
          <w:szCs w:val="24"/>
        </w:rPr>
        <w:tab/>
      </w:r>
      <w:r w:rsidRPr="00653FB1">
        <w:rPr>
          <w:rFonts w:ascii="Cambria" w:eastAsia="Cambria" w:hAnsi="Cambria" w:cs="Cambria"/>
          <w:sz w:val="24"/>
          <w:szCs w:val="24"/>
        </w:rPr>
        <w:t>Kode</w:t>
      </w:r>
      <w:r w:rsidRPr="00653FB1">
        <w:rPr>
          <w:rFonts w:ascii="Cambria" w:eastAsia="Cambria" w:hAnsi="Cambria" w:cs="Cambria"/>
          <w:b/>
          <w:sz w:val="24"/>
          <w:szCs w:val="24"/>
        </w:rPr>
        <w:t xml:space="preserve"> : </w:t>
      </w:r>
      <w:r w:rsidRPr="00653FB1">
        <w:rPr>
          <w:rFonts w:ascii="Cambria" w:eastAsia="Cambria" w:hAnsi="Cambria" w:cs="Cambria"/>
          <w:sz w:val="24"/>
          <w:szCs w:val="24"/>
        </w:rPr>
        <w:t>PEP 9232</w:t>
      </w:r>
      <w:r w:rsidRPr="00653FB1">
        <w:rPr>
          <w:rFonts w:ascii="Cambria" w:eastAsia="Cambria" w:hAnsi="Cambria" w:cs="Cambria"/>
          <w:sz w:val="24"/>
          <w:szCs w:val="24"/>
        </w:rPr>
        <w:tab/>
      </w:r>
      <w:r w:rsidRPr="00653FB1">
        <w:rPr>
          <w:rFonts w:ascii="Cambria" w:eastAsia="Cambria" w:hAnsi="Cambria" w:cs="Cambria"/>
          <w:sz w:val="24"/>
          <w:szCs w:val="24"/>
        </w:rPr>
        <w:tab/>
        <w:t>Jumlah: 2 SKS Teori</w:t>
      </w:r>
    </w:p>
    <w:p w14:paraId="64E8A116" w14:textId="77777777" w:rsidR="00B53A3E" w:rsidRPr="00653FB1" w:rsidRDefault="00BE11AA">
      <w:pPr>
        <w:tabs>
          <w:tab w:val="left" w:pos="2977"/>
          <w:tab w:val="left" w:pos="8222"/>
          <w:tab w:val="left" w:pos="10632"/>
        </w:tabs>
        <w:spacing w:after="0"/>
        <w:jc w:val="both"/>
        <w:rPr>
          <w:rFonts w:ascii="Cambria" w:eastAsia="Cambria" w:hAnsi="Cambria" w:cs="Cambria"/>
          <w:sz w:val="24"/>
          <w:szCs w:val="24"/>
        </w:rPr>
      </w:pPr>
      <w:r w:rsidRPr="00653FB1">
        <w:rPr>
          <w:rFonts w:ascii="Cambria" w:eastAsia="Cambria" w:hAnsi="Cambria" w:cs="Cambria"/>
          <w:b/>
          <w:sz w:val="24"/>
          <w:szCs w:val="24"/>
        </w:rPr>
        <w:t>Semester</w:t>
      </w:r>
      <w:r w:rsidRPr="00653FB1">
        <w:rPr>
          <w:rFonts w:ascii="Cambria" w:eastAsia="Cambria" w:hAnsi="Cambria" w:cs="Cambria"/>
          <w:b/>
          <w:sz w:val="24"/>
          <w:szCs w:val="24"/>
        </w:rPr>
        <w:tab/>
        <w:t>:</w:t>
      </w:r>
      <w:r w:rsidRPr="00653FB1">
        <w:rPr>
          <w:rFonts w:ascii="Cambria" w:eastAsia="Cambria" w:hAnsi="Cambria" w:cs="Cambria"/>
          <w:sz w:val="24"/>
          <w:szCs w:val="24"/>
        </w:rPr>
        <w:t xml:space="preserve"> II/Genap</w:t>
      </w:r>
    </w:p>
    <w:p w14:paraId="4B78C8D2" w14:textId="77777777" w:rsidR="00B53A3E" w:rsidRPr="00653FB1" w:rsidRDefault="00BE11AA">
      <w:pPr>
        <w:tabs>
          <w:tab w:val="left" w:pos="2977"/>
          <w:tab w:val="left" w:pos="8222"/>
          <w:tab w:val="left" w:pos="10632"/>
        </w:tabs>
        <w:spacing w:after="0"/>
        <w:jc w:val="both"/>
        <w:rPr>
          <w:rFonts w:ascii="Cambria" w:eastAsia="Cambria" w:hAnsi="Cambria" w:cs="Cambria"/>
          <w:sz w:val="24"/>
          <w:szCs w:val="24"/>
        </w:rPr>
      </w:pPr>
      <w:r w:rsidRPr="00653FB1">
        <w:rPr>
          <w:rFonts w:ascii="Cambria" w:eastAsia="Cambria" w:hAnsi="Cambria" w:cs="Cambria"/>
          <w:b/>
          <w:sz w:val="24"/>
          <w:szCs w:val="24"/>
        </w:rPr>
        <w:t>Mata Kuliah Prasyarat</w:t>
      </w:r>
      <w:r w:rsidRPr="00653FB1">
        <w:rPr>
          <w:rFonts w:ascii="Cambria" w:eastAsia="Cambria" w:hAnsi="Cambria" w:cs="Cambria"/>
          <w:b/>
          <w:sz w:val="24"/>
          <w:szCs w:val="24"/>
        </w:rPr>
        <w:tab/>
        <w:t>:</w:t>
      </w:r>
      <w:r w:rsidRPr="00653FB1">
        <w:rPr>
          <w:rFonts w:ascii="Cambria" w:eastAsia="Cambria" w:hAnsi="Cambria" w:cs="Cambria"/>
          <w:sz w:val="24"/>
          <w:szCs w:val="24"/>
        </w:rPr>
        <w:t xml:space="preserve"> Tidak ada</w:t>
      </w:r>
    </w:p>
    <w:p w14:paraId="73BCF57B" w14:textId="77777777" w:rsidR="00B53A3E" w:rsidRPr="00653FB1" w:rsidRDefault="00BE11AA">
      <w:pPr>
        <w:tabs>
          <w:tab w:val="left" w:pos="2977"/>
          <w:tab w:val="left" w:pos="8222"/>
          <w:tab w:val="left" w:pos="10632"/>
        </w:tabs>
        <w:spacing w:after="0"/>
        <w:jc w:val="both"/>
        <w:rPr>
          <w:rFonts w:ascii="Cambria" w:eastAsia="Cambria" w:hAnsi="Cambria" w:cs="Cambria"/>
          <w:sz w:val="24"/>
          <w:szCs w:val="24"/>
        </w:rPr>
      </w:pPr>
      <w:r w:rsidRPr="00653FB1">
        <w:rPr>
          <w:rFonts w:ascii="Cambria" w:eastAsia="Cambria" w:hAnsi="Cambria" w:cs="Cambria"/>
          <w:b/>
          <w:sz w:val="24"/>
          <w:szCs w:val="24"/>
        </w:rPr>
        <w:t>Dosen Pengampu</w:t>
      </w:r>
      <w:r w:rsidRPr="00653FB1">
        <w:rPr>
          <w:rFonts w:ascii="Cambria" w:eastAsia="Cambria" w:hAnsi="Cambria" w:cs="Cambria"/>
          <w:b/>
          <w:sz w:val="24"/>
          <w:szCs w:val="24"/>
        </w:rPr>
        <w:tab/>
        <w:t xml:space="preserve">: </w:t>
      </w:r>
      <w:r w:rsidRPr="00653FB1">
        <w:rPr>
          <w:rFonts w:ascii="Cambria" w:eastAsia="Cambria" w:hAnsi="Cambria" w:cs="Cambria"/>
          <w:sz w:val="24"/>
          <w:szCs w:val="24"/>
        </w:rPr>
        <w:t>Prof. Zamroni, Ph.D.</w:t>
      </w:r>
    </w:p>
    <w:p w14:paraId="33225DAE" w14:textId="77777777" w:rsidR="00B53A3E" w:rsidRPr="00653FB1" w:rsidRDefault="00BE11AA">
      <w:pPr>
        <w:tabs>
          <w:tab w:val="left" w:pos="2977"/>
          <w:tab w:val="left" w:pos="8222"/>
          <w:tab w:val="left" w:pos="10632"/>
        </w:tabs>
        <w:jc w:val="both"/>
        <w:rPr>
          <w:rFonts w:ascii="Cambria" w:eastAsia="Cambria" w:hAnsi="Cambria" w:cs="Cambria"/>
          <w:b/>
          <w:sz w:val="24"/>
          <w:szCs w:val="24"/>
        </w:rPr>
      </w:pPr>
      <w:r w:rsidRPr="00653FB1">
        <w:rPr>
          <w:rFonts w:ascii="Cambria" w:eastAsia="Cambria" w:hAnsi="Cambria" w:cs="Cambria"/>
          <w:b/>
          <w:sz w:val="24"/>
          <w:szCs w:val="24"/>
        </w:rPr>
        <w:t>Deskripsi Mata Kuliah</w:t>
      </w:r>
      <w:r w:rsidRPr="00653FB1">
        <w:rPr>
          <w:rFonts w:ascii="Cambria" w:eastAsia="Cambria" w:hAnsi="Cambria" w:cs="Cambria"/>
          <w:b/>
          <w:sz w:val="24"/>
          <w:szCs w:val="24"/>
        </w:rPr>
        <w:tab/>
        <w:t xml:space="preserve">: </w:t>
      </w:r>
    </w:p>
    <w:p w14:paraId="4870A890" w14:textId="77777777" w:rsidR="00B53A3E" w:rsidRPr="00653FB1" w:rsidRDefault="00BE11AA">
      <w:pPr>
        <w:spacing w:after="0" w:line="240" w:lineRule="auto"/>
        <w:jc w:val="both"/>
        <w:rPr>
          <w:rFonts w:ascii="Cambria" w:eastAsia="Cambria" w:hAnsi="Cambria" w:cs="Cambria"/>
          <w:color w:val="000000"/>
          <w:sz w:val="24"/>
          <w:szCs w:val="24"/>
        </w:rPr>
      </w:pPr>
      <w:r w:rsidRPr="00653FB1">
        <w:rPr>
          <w:rFonts w:ascii="Cambria" w:eastAsia="Cambria" w:hAnsi="Cambria" w:cs="Cambria"/>
          <w:sz w:val="24"/>
          <w:szCs w:val="24"/>
        </w:rPr>
        <w:t>Mata kuliah analisis dan evaluasi kebijakan dirancang untuk memberi kesempatan para mahasiswa mendalami bagaimana kebijakan publik dirumuskan, diimplementasikan, dan dievaluasi. Tekanan diberikan pada bagaimana proses yang terjadi mulai dari muncul kondisi yang menimbulkan masalah bagi masyarakat sampai menjadi keputusan  pemerintah berupa kebijakan.</w:t>
      </w:r>
    </w:p>
    <w:p w14:paraId="24FF79AD" w14:textId="77777777" w:rsidR="00B53A3E" w:rsidRPr="00653FB1" w:rsidRDefault="00B53A3E">
      <w:pPr>
        <w:spacing w:after="0"/>
        <w:jc w:val="both"/>
        <w:rPr>
          <w:rFonts w:ascii="Cambria" w:eastAsia="Cambria" w:hAnsi="Cambria" w:cs="Cambria"/>
          <w:sz w:val="24"/>
          <w:szCs w:val="24"/>
        </w:rPr>
      </w:pPr>
    </w:p>
    <w:p w14:paraId="77EBA1C2" w14:textId="77777777" w:rsidR="00B53A3E" w:rsidRPr="00653FB1" w:rsidRDefault="00BE11AA">
      <w:pPr>
        <w:tabs>
          <w:tab w:val="left" w:pos="2410"/>
        </w:tabs>
        <w:spacing w:after="0"/>
        <w:jc w:val="both"/>
        <w:rPr>
          <w:rFonts w:ascii="Cambria" w:eastAsia="Cambria" w:hAnsi="Cambria" w:cs="Cambria"/>
          <w:b/>
          <w:sz w:val="24"/>
          <w:szCs w:val="24"/>
        </w:rPr>
      </w:pPr>
      <w:r w:rsidRPr="00653FB1">
        <w:rPr>
          <w:rFonts w:ascii="Cambria" w:eastAsia="Cambria" w:hAnsi="Cambria" w:cs="Cambria"/>
          <w:b/>
          <w:sz w:val="24"/>
          <w:szCs w:val="24"/>
        </w:rPr>
        <w:t>Capaian Pembelajaran Lulusan:</w:t>
      </w:r>
    </w:p>
    <w:p w14:paraId="25A98D5C" w14:textId="77777777" w:rsidR="00B53A3E" w:rsidRPr="00653FB1" w:rsidRDefault="00B53A3E">
      <w:pPr>
        <w:tabs>
          <w:tab w:val="left" w:pos="2410"/>
        </w:tabs>
        <w:spacing w:after="0"/>
        <w:jc w:val="both"/>
        <w:rPr>
          <w:rFonts w:ascii="Cambria" w:eastAsia="Cambria" w:hAnsi="Cambria" w:cs="Cambria"/>
          <w:sz w:val="24"/>
          <w:szCs w:val="24"/>
        </w:rPr>
      </w:pPr>
    </w:p>
    <w:tbl>
      <w:tblPr>
        <w:tblStyle w:val="a"/>
        <w:tblW w:w="14034" w:type="dxa"/>
        <w:tblBorders>
          <w:top w:val="nil"/>
          <w:left w:val="nil"/>
          <w:bottom w:val="nil"/>
          <w:right w:val="nil"/>
          <w:insideH w:val="nil"/>
          <w:insideV w:val="nil"/>
        </w:tblBorders>
        <w:tblLayout w:type="fixed"/>
        <w:tblLook w:val="0400" w:firstRow="0" w:lastRow="0" w:firstColumn="0" w:lastColumn="0" w:noHBand="0" w:noVBand="1"/>
      </w:tblPr>
      <w:tblGrid>
        <w:gridCol w:w="3244"/>
        <w:gridCol w:w="773"/>
        <w:gridCol w:w="10017"/>
      </w:tblGrid>
      <w:tr w:rsidR="00B53A3E" w:rsidRPr="00653FB1" w14:paraId="4ACEB59A" w14:textId="77777777" w:rsidTr="00653FB1">
        <w:tc>
          <w:tcPr>
            <w:tcW w:w="3244" w:type="dxa"/>
          </w:tcPr>
          <w:p w14:paraId="74A0BBE4" w14:textId="77777777" w:rsidR="00B53A3E" w:rsidRPr="00653FB1" w:rsidRDefault="00BE11AA">
            <w:pPr>
              <w:numPr>
                <w:ilvl w:val="0"/>
                <w:numId w:val="3"/>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653FB1">
              <w:rPr>
                <w:rFonts w:ascii="Cambria" w:eastAsia="Cambria" w:hAnsi="Cambria" w:cs="Cambria"/>
                <w:color w:val="000000"/>
                <w:sz w:val="24"/>
                <w:szCs w:val="24"/>
              </w:rPr>
              <w:t>Sikap</w:t>
            </w:r>
          </w:p>
        </w:tc>
        <w:tc>
          <w:tcPr>
            <w:tcW w:w="773" w:type="dxa"/>
          </w:tcPr>
          <w:p w14:paraId="5554FFE1"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S5</w:t>
            </w:r>
          </w:p>
          <w:p w14:paraId="38E943DD" w14:textId="77777777" w:rsidR="00B53A3E" w:rsidRPr="00653FB1" w:rsidRDefault="00B53A3E">
            <w:pPr>
              <w:jc w:val="both"/>
              <w:rPr>
                <w:rFonts w:ascii="Cambria" w:eastAsia="Cambria" w:hAnsi="Cambria" w:cs="Cambria"/>
                <w:sz w:val="24"/>
                <w:szCs w:val="24"/>
              </w:rPr>
            </w:pPr>
          </w:p>
          <w:p w14:paraId="67DD490E"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xml:space="preserve">   S8</w:t>
            </w:r>
          </w:p>
          <w:p w14:paraId="2F487AC6"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xml:space="preserve">   S9</w:t>
            </w:r>
          </w:p>
        </w:tc>
        <w:tc>
          <w:tcPr>
            <w:tcW w:w="10017" w:type="dxa"/>
          </w:tcPr>
          <w:p w14:paraId="0A9ACBDC" w14:textId="77777777" w:rsidR="00B53A3E" w:rsidRPr="00653FB1" w:rsidRDefault="00BE11AA">
            <w:pPr>
              <w:jc w:val="both"/>
              <w:rPr>
                <w:rFonts w:ascii="Cambria" w:eastAsia="Cambria" w:hAnsi="Cambria" w:cs="Cambria"/>
                <w:color w:val="000000"/>
                <w:sz w:val="24"/>
                <w:szCs w:val="24"/>
              </w:rPr>
            </w:pPr>
            <w:r w:rsidRPr="00653FB1">
              <w:rPr>
                <w:rFonts w:ascii="Cambria" w:eastAsia="Cambria" w:hAnsi="Cambria" w:cs="Cambria"/>
                <w:color w:val="000000"/>
                <w:sz w:val="24"/>
                <w:szCs w:val="24"/>
              </w:rPr>
              <w:t>Menghargai keanekaragaman budaya, pandangan, agama, dan kepercayaan, serta pendapat atau temuan orisinal orang lain</w:t>
            </w:r>
            <w:r w:rsidRPr="00653FB1">
              <w:rPr>
                <w:rFonts w:ascii="Cambria" w:eastAsia="Cambria" w:hAnsi="Cambria" w:cs="Cambria"/>
                <w:b/>
                <w:color w:val="000000"/>
                <w:sz w:val="24"/>
                <w:szCs w:val="24"/>
              </w:rPr>
              <w:t>.</w:t>
            </w:r>
          </w:p>
          <w:p w14:paraId="6F8B66CC" w14:textId="77777777" w:rsidR="00B53A3E" w:rsidRPr="00653FB1" w:rsidRDefault="00BE11AA">
            <w:pPr>
              <w:jc w:val="both"/>
              <w:rPr>
                <w:rFonts w:ascii="Cambria" w:eastAsia="Cambria" w:hAnsi="Cambria" w:cs="Cambria"/>
                <w:color w:val="000000"/>
                <w:sz w:val="24"/>
                <w:szCs w:val="24"/>
              </w:rPr>
            </w:pPr>
            <w:r w:rsidRPr="00653FB1">
              <w:rPr>
                <w:rFonts w:ascii="Cambria" w:eastAsia="Cambria" w:hAnsi="Cambria" w:cs="Cambria"/>
                <w:color w:val="000000"/>
                <w:sz w:val="24"/>
                <w:szCs w:val="24"/>
              </w:rPr>
              <w:t>Menginternalisasi nilai, norma, dan etika akademik</w:t>
            </w:r>
            <w:r w:rsidRPr="00653FB1">
              <w:rPr>
                <w:rFonts w:ascii="Cambria" w:eastAsia="Cambria" w:hAnsi="Cambria" w:cs="Cambria"/>
                <w:b/>
                <w:color w:val="000000"/>
                <w:sz w:val="24"/>
                <w:szCs w:val="24"/>
              </w:rPr>
              <w:t>.</w:t>
            </w:r>
          </w:p>
          <w:p w14:paraId="51F3A2EF" w14:textId="77777777" w:rsidR="00B53A3E" w:rsidRPr="00653FB1" w:rsidRDefault="00BE11AA">
            <w:pPr>
              <w:jc w:val="both"/>
              <w:rPr>
                <w:rFonts w:ascii="Cambria" w:eastAsia="Cambria" w:hAnsi="Cambria" w:cs="Cambria"/>
                <w:color w:val="000000"/>
                <w:sz w:val="24"/>
                <w:szCs w:val="24"/>
              </w:rPr>
            </w:pPr>
            <w:r w:rsidRPr="00653FB1">
              <w:rPr>
                <w:rFonts w:ascii="Cambria" w:eastAsia="Cambria" w:hAnsi="Cambria" w:cs="Cambria"/>
                <w:color w:val="000000"/>
                <w:sz w:val="24"/>
                <w:szCs w:val="24"/>
              </w:rPr>
              <w:t>Menunjukkan sikap bertanggungjawab atas pekerjaan di bidang keahliannya secara mandiri.</w:t>
            </w:r>
          </w:p>
          <w:p w14:paraId="0ABE8A5D" w14:textId="77777777" w:rsidR="00B53A3E" w:rsidRPr="00653FB1" w:rsidRDefault="00B53A3E">
            <w:pPr>
              <w:jc w:val="both"/>
              <w:rPr>
                <w:rFonts w:ascii="Cambria" w:eastAsia="Cambria" w:hAnsi="Cambria" w:cs="Cambria"/>
                <w:color w:val="000000"/>
                <w:sz w:val="24"/>
                <w:szCs w:val="24"/>
              </w:rPr>
            </w:pPr>
          </w:p>
        </w:tc>
      </w:tr>
      <w:tr w:rsidR="00B53A3E" w:rsidRPr="00653FB1" w14:paraId="72B32895" w14:textId="77777777" w:rsidTr="00653FB1">
        <w:tc>
          <w:tcPr>
            <w:tcW w:w="3244" w:type="dxa"/>
          </w:tcPr>
          <w:p w14:paraId="7719A80A" w14:textId="77777777" w:rsidR="00B53A3E" w:rsidRPr="00653FB1" w:rsidRDefault="00BE11AA">
            <w:pPr>
              <w:numPr>
                <w:ilvl w:val="0"/>
                <w:numId w:val="3"/>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653FB1">
              <w:rPr>
                <w:rFonts w:ascii="Cambria" w:eastAsia="Cambria" w:hAnsi="Cambria" w:cs="Cambria"/>
                <w:color w:val="000000"/>
                <w:sz w:val="24"/>
                <w:szCs w:val="24"/>
              </w:rPr>
              <w:t>Pengetahuan</w:t>
            </w:r>
          </w:p>
        </w:tc>
        <w:tc>
          <w:tcPr>
            <w:tcW w:w="773" w:type="dxa"/>
          </w:tcPr>
          <w:p w14:paraId="2E507255"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P5</w:t>
            </w:r>
          </w:p>
        </w:tc>
        <w:tc>
          <w:tcPr>
            <w:tcW w:w="10017" w:type="dxa"/>
          </w:tcPr>
          <w:p w14:paraId="5F3EF387" w14:textId="77777777" w:rsidR="00B53A3E" w:rsidRPr="00653FB1" w:rsidRDefault="00BE11AA">
            <w:pPr>
              <w:jc w:val="both"/>
              <w:rPr>
                <w:rFonts w:ascii="Cambria" w:eastAsia="Cambria" w:hAnsi="Cambria" w:cs="Cambria"/>
                <w:b/>
                <w:color w:val="000000"/>
                <w:sz w:val="24"/>
                <w:szCs w:val="24"/>
              </w:rPr>
            </w:pPr>
            <w:r w:rsidRPr="00653FB1">
              <w:rPr>
                <w:rFonts w:ascii="Cambria" w:eastAsia="Cambria" w:hAnsi="Cambria" w:cs="Cambria"/>
                <w:color w:val="000000"/>
                <w:sz w:val="24"/>
                <w:szCs w:val="24"/>
              </w:rPr>
              <w:t>Menguasai filosofi evaluasi pendidikan dan penerapannya untuk mengembangkan model evaluasi pendidikan</w:t>
            </w:r>
            <w:r w:rsidRPr="00653FB1">
              <w:rPr>
                <w:rFonts w:ascii="Cambria" w:eastAsia="Cambria" w:hAnsi="Cambria" w:cs="Cambria"/>
                <w:b/>
                <w:color w:val="000000"/>
                <w:sz w:val="24"/>
                <w:szCs w:val="24"/>
              </w:rPr>
              <w:t>.</w:t>
            </w:r>
          </w:p>
          <w:p w14:paraId="0D117B48" w14:textId="77777777" w:rsidR="00B53A3E" w:rsidRPr="00653FB1" w:rsidRDefault="00B53A3E">
            <w:pPr>
              <w:jc w:val="both"/>
              <w:rPr>
                <w:rFonts w:ascii="Cambria" w:eastAsia="Cambria" w:hAnsi="Cambria" w:cs="Cambria"/>
                <w:color w:val="000000"/>
                <w:sz w:val="24"/>
                <w:szCs w:val="24"/>
              </w:rPr>
            </w:pPr>
          </w:p>
        </w:tc>
      </w:tr>
      <w:tr w:rsidR="00B53A3E" w:rsidRPr="00653FB1" w14:paraId="548D2208" w14:textId="77777777" w:rsidTr="00653FB1">
        <w:tc>
          <w:tcPr>
            <w:tcW w:w="3244" w:type="dxa"/>
          </w:tcPr>
          <w:p w14:paraId="5E28DB81" w14:textId="77777777" w:rsidR="00B53A3E" w:rsidRPr="00653FB1" w:rsidRDefault="00BE11AA">
            <w:pPr>
              <w:numPr>
                <w:ilvl w:val="0"/>
                <w:numId w:val="3"/>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653FB1">
              <w:rPr>
                <w:rFonts w:ascii="Cambria" w:eastAsia="Cambria" w:hAnsi="Cambria" w:cs="Cambria"/>
                <w:color w:val="000000"/>
                <w:sz w:val="24"/>
                <w:szCs w:val="24"/>
              </w:rPr>
              <w:lastRenderedPageBreak/>
              <w:t>Keterampilan Umum</w:t>
            </w:r>
          </w:p>
        </w:tc>
        <w:tc>
          <w:tcPr>
            <w:tcW w:w="773" w:type="dxa"/>
          </w:tcPr>
          <w:p w14:paraId="6079DBF9"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KU5</w:t>
            </w:r>
          </w:p>
        </w:tc>
        <w:tc>
          <w:tcPr>
            <w:tcW w:w="10017" w:type="dxa"/>
          </w:tcPr>
          <w:p w14:paraId="0AE37F09" w14:textId="57143E04"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Menyusun argumen dan solusi keilmuan, teknologi atau seni berdasarkan pandangan kritis atas fakta, konsep, prinsip, atau teori yang dapat dipertanggungjawabkan secara  ilmiah dan etika akademik, serta  mengkomunikasikannya melalui media massa atau langsung kepada masyarakat.</w:t>
            </w:r>
          </w:p>
        </w:tc>
      </w:tr>
      <w:tr w:rsidR="00B53A3E" w:rsidRPr="00653FB1" w14:paraId="1913EF87" w14:textId="77777777" w:rsidTr="00653FB1">
        <w:tc>
          <w:tcPr>
            <w:tcW w:w="3244" w:type="dxa"/>
          </w:tcPr>
          <w:p w14:paraId="455F7BBA" w14:textId="77777777" w:rsidR="00B53A3E" w:rsidRPr="00653FB1" w:rsidRDefault="00BE11AA">
            <w:pPr>
              <w:numPr>
                <w:ilvl w:val="0"/>
                <w:numId w:val="3"/>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653FB1">
              <w:rPr>
                <w:rFonts w:ascii="Cambria" w:eastAsia="Cambria" w:hAnsi="Cambria" w:cs="Cambria"/>
                <w:color w:val="000000"/>
                <w:sz w:val="24"/>
                <w:szCs w:val="24"/>
              </w:rPr>
              <w:t>Keterampilan Khusus</w:t>
            </w:r>
          </w:p>
        </w:tc>
        <w:tc>
          <w:tcPr>
            <w:tcW w:w="773" w:type="dxa"/>
          </w:tcPr>
          <w:p w14:paraId="7B1A5AD8" w14:textId="77777777" w:rsidR="00B53A3E" w:rsidRPr="00653FB1" w:rsidRDefault="00BE11AA">
            <w:pPr>
              <w:jc w:val="both"/>
              <w:rPr>
                <w:rFonts w:ascii="Cambria" w:eastAsia="Cambria" w:hAnsi="Cambria" w:cs="Cambria"/>
                <w:sz w:val="24"/>
                <w:szCs w:val="24"/>
              </w:rPr>
            </w:pPr>
            <w:r w:rsidRPr="00653FB1">
              <w:rPr>
                <w:rFonts w:ascii="Cambria" w:eastAsia="Cambria" w:hAnsi="Cambria" w:cs="Cambria"/>
                <w:sz w:val="24"/>
                <w:szCs w:val="24"/>
              </w:rPr>
              <w:t>: KK5</w:t>
            </w:r>
          </w:p>
        </w:tc>
        <w:tc>
          <w:tcPr>
            <w:tcW w:w="10017" w:type="dxa"/>
          </w:tcPr>
          <w:p w14:paraId="04DC78D3" w14:textId="0AFF3898" w:rsidR="00B53A3E" w:rsidRPr="00653FB1" w:rsidRDefault="00BE11AA" w:rsidP="00653FB1">
            <w:pPr>
              <w:pBdr>
                <w:top w:val="nil"/>
                <w:left w:val="nil"/>
                <w:bottom w:val="nil"/>
                <w:right w:val="nil"/>
                <w:between w:val="nil"/>
              </w:pBdr>
              <w:spacing w:line="276" w:lineRule="auto"/>
              <w:rPr>
                <w:rFonts w:ascii="Cambria" w:eastAsia="Cambria" w:hAnsi="Cambria" w:cs="Cambria"/>
                <w:color w:val="000000"/>
                <w:sz w:val="24"/>
                <w:szCs w:val="24"/>
              </w:rPr>
            </w:pPr>
            <w:r w:rsidRPr="00653FB1">
              <w:rPr>
                <w:rFonts w:ascii="Cambria" w:eastAsia="Cambria" w:hAnsi="Cambria" w:cs="Cambria"/>
                <w:color w:val="000000"/>
                <w:sz w:val="24"/>
                <w:szCs w:val="24"/>
              </w:rPr>
              <w:t>Melakukan penilaian, penelitian, dan evaluasi pendidikan.</w:t>
            </w:r>
          </w:p>
        </w:tc>
      </w:tr>
    </w:tbl>
    <w:p w14:paraId="2CD8BC5A" w14:textId="77777777" w:rsidR="00B53A3E" w:rsidRPr="00653FB1" w:rsidRDefault="00BE11AA">
      <w:pPr>
        <w:tabs>
          <w:tab w:val="left" w:pos="2410"/>
        </w:tabs>
        <w:spacing w:after="0"/>
        <w:jc w:val="both"/>
        <w:rPr>
          <w:rFonts w:ascii="Cambria" w:eastAsia="Cambria" w:hAnsi="Cambria" w:cs="Cambria"/>
          <w:b/>
          <w:sz w:val="24"/>
          <w:szCs w:val="24"/>
        </w:rPr>
      </w:pPr>
      <w:r w:rsidRPr="00653FB1">
        <w:rPr>
          <w:rFonts w:ascii="Cambria" w:eastAsia="Cambria" w:hAnsi="Cambria" w:cs="Cambria"/>
          <w:b/>
          <w:sz w:val="24"/>
          <w:szCs w:val="24"/>
        </w:rPr>
        <w:t>Capaian Pembelajaran Mata Kuliah:</w:t>
      </w:r>
    </w:p>
    <w:tbl>
      <w:tblPr>
        <w:tblStyle w:val="a0"/>
        <w:tblW w:w="13886" w:type="dxa"/>
        <w:tblInd w:w="108" w:type="dxa"/>
        <w:tblLayout w:type="fixed"/>
        <w:tblLook w:val="0400" w:firstRow="0" w:lastRow="0" w:firstColumn="0" w:lastColumn="0" w:noHBand="0" w:noVBand="1"/>
      </w:tblPr>
      <w:tblGrid>
        <w:gridCol w:w="2752"/>
        <w:gridCol w:w="2861"/>
        <w:gridCol w:w="8273"/>
      </w:tblGrid>
      <w:tr w:rsidR="00B53A3E" w:rsidRPr="00653FB1" w14:paraId="14ECC2D2" w14:textId="77777777">
        <w:trPr>
          <w:trHeight w:val="300"/>
        </w:trPr>
        <w:tc>
          <w:tcPr>
            <w:tcW w:w="2752" w:type="dxa"/>
            <w:tcBorders>
              <w:top w:val="single" w:sz="4" w:space="0" w:color="000000"/>
              <w:left w:val="single" w:sz="4" w:space="0" w:color="000000"/>
              <w:bottom w:val="single" w:sz="4" w:space="0" w:color="000000"/>
              <w:right w:val="single" w:sz="4" w:space="0" w:color="000000"/>
            </w:tcBorders>
            <w:shd w:val="clear" w:color="auto" w:fill="D9D9D9"/>
          </w:tcPr>
          <w:p w14:paraId="11BE85EA" w14:textId="77777777" w:rsidR="00B53A3E" w:rsidRPr="00653FB1" w:rsidRDefault="00BE11AA">
            <w:pPr>
              <w:jc w:val="center"/>
              <w:rPr>
                <w:rFonts w:ascii="Cambria" w:eastAsia="Cambria" w:hAnsi="Cambria" w:cs="Cambria"/>
                <w:b/>
                <w:color w:val="000000"/>
                <w:sz w:val="24"/>
                <w:szCs w:val="24"/>
              </w:rPr>
            </w:pPr>
            <w:r w:rsidRPr="00653FB1">
              <w:rPr>
                <w:rFonts w:ascii="Cambria" w:eastAsia="Cambria" w:hAnsi="Cambria" w:cs="Cambria"/>
                <w:b/>
                <w:color w:val="000000"/>
                <w:sz w:val="24"/>
                <w:szCs w:val="24"/>
              </w:rPr>
              <w:t>CPL</w:t>
            </w:r>
          </w:p>
        </w:tc>
        <w:tc>
          <w:tcPr>
            <w:tcW w:w="2861" w:type="dxa"/>
            <w:tcBorders>
              <w:top w:val="single" w:sz="4" w:space="0" w:color="000000"/>
              <w:left w:val="single" w:sz="4" w:space="0" w:color="000000"/>
              <w:bottom w:val="single" w:sz="4" w:space="0" w:color="000000"/>
              <w:right w:val="single" w:sz="4" w:space="0" w:color="000000"/>
            </w:tcBorders>
            <w:shd w:val="clear" w:color="auto" w:fill="D9D9D9"/>
          </w:tcPr>
          <w:p w14:paraId="552424D8" w14:textId="77777777" w:rsidR="00B53A3E" w:rsidRPr="00653FB1" w:rsidRDefault="00BE11AA">
            <w:pPr>
              <w:jc w:val="center"/>
              <w:rPr>
                <w:rFonts w:ascii="Cambria" w:eastAsia="Cambria" w:hAnsi="Cambria" w:cs="Cambria"/>
                <w:b/>
                <w:color w:val="000000"/>
                <w:sz w:val="24"/>
                <w:szCs w:val="24"/>
              </w:rPr>
            </w:pPr>
            <w:r w:rsidRPr="00653FB1">
              <w:rPr>
                <w:rFonts w:ascii="Cambria" w:eastAsia="Cambria" w:hAnsi="Cambria" w:cs="Cambria"/>
                <w:b/>
                <w:color w:val="000000"/>
                <w:sz w:val="24"/>
                <w:szCs w:val="24"/>
              </w:rPr>
              <w:t>KODE</w:t>
            </w:r>
          </w:p>
        </w:tc>
        <w:tc>
          <w:tcPr>
            <w:tcW w:w="8273" w:type="dxa"/>
            <w:tcBorders>
              <w:top w:val="single" w:sz="4" w:space="0" w:color="000000"/>
              <w:left w:val="nil"/>
              <w:bottom w:val="single" w:sz="4" w:space="0" w:color="000000"/>
              <w:right w:val="single" w:sz="4" w:space="0" w:color="000000"/>
            </w:tcBorders>
            <w:shd w:val="clear" w:color="auto" w:fill="D9D9D9"/>
          </w:tcPr>
          <w:p w14:paraId="66A64D34" w14:textId="77777777" w:rsidR="00B53A3E" w:rsidRPr="00653FB1" w:rsidRDefault="00BE11AA">
            <w:pPr>
              <w:jc w:val="center"/>
              <w:rPr>
                <w:rFonts w:ascii="Cambria" w:eastAsia="Cambria" w:hAnsi="Cambria" w:cs="Cambria"/>
                <w:b/>
                <w:color w:val="000000"/>
                <w:sz w:val="24"/>
                <w:szCs w:val="24"/>
              </w:rPr>
            </w:pPr>
            <w:r w:rsidRPr="00653FB1">
              <w:rPr>
                <w:rFonts w:ascii="Cambria" w:eastAsia="Cambria" w:hAnsi="Cambria" w:cs="Cambria"/>
                <w:b/>
                <w:color w:val="000000"/>
                <w:sz w:val="24"/>
                <w:szCs w:val="24"/>
              </w:rPr>
              <w:t>RUMUSAN CAPAIAN PEMBELAJARAN MATA KULIAH</w:t>
            </w:r>
          </w:p>
        </w:tc>
      </w:tr>
      <w:tr w:rsidR="00B53A3E" w:rsidRPr="00653FB1" w14:paraId="2E14ADD1" w14:textId="77777777">
        <w:trPr>
          <w:trHeight w:val="281"/>
        </w:trPr>
        <w:tc>
          <w:tcPr>
            <w:tcW w:w="2752" w:type="dxa"/>
            <w:tcBorders>
              <w:top w:val="nil"/>
              <w:left w:val="single" w:sz="4" w:space="0" w:color="000000"/>
              <w:bottom w:val="single" w:sz="4" w:space="0" w:color="000000"/>
              <w:right w:val="single" w:sz="4" w:space="0" w:color="000000"/>
            </w:tcBorders>
          </w:tcPr>
          <w:p w14:paraId="59FAC096"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S5</w:t>
            </w:r>
          </w:p>
        </w:tc>
        <w:tc>
          <w:tcPr>
            <w:tcW w:w="2861" w:type="dxa"/>
            <w:tcBorders>
              <w:top w:val="nil"/>
              <w:left w:val="single" w:sz="4" w:space="0" w:color="000000"/>
              <w:bottom w:val="single" w:sz="4" w:space="0" w:color="000000"/>
              <w:right w:val="single" w:sz="4" w:space="0" w:color="000000"/>
            </w:tcBorders>
          </w:tcPr>
          <w:p w14:paraId="3FB67C9F" w14:textId="219C79F4" w:rsidR="00B53A3E" w:rsidRPr="00653FB1" w:rsidRDefault="00BE11AA" w:rsidP="00653FB1">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1</w:t>
            </w:r>
          </w:p>
        </w:tc>
        <w:tc>
          <w:tcPr>
            <w:tcW w:w="8273" w:type="dxa"/>
            <w:tcBorders>
              <w:top w:val="nil"/>
              <w:left w:val="nil"/>
              <w:bottom w:val="single" w:sz="4" w:space="0" w:color="000000"/>
              <w:right w:val="single" w:sz="4" w:space="0" w:color="000000"/>
            </w:tcBorders>
          </w:tcPr>
          <w:p w14:paraId="56D7C104"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color w:val="000000"/>
                <w:sz w:val="24"/>
                <w:szCs w:val="24"/>
              </w:rPr>
              <w:t>Menunjukkan sikap menghargai pendapat atau temuan orisinal orang lain</w:t>
            </w:r>
          </w:p>
        </w:tc>
      </w:tr>
      <w:tr w:rsidR="00B53A3E" w:rsidRPr="00653FB1" w14:paraId="6F97C04F" w14:textId="77777777">
        <w:trPr>
          <w:trHeight w:val="281"/>
        </w:trPr>
        <w:tc>
          <w:tcPr>
            <w:tcW w:w="2752" w:type="dxa"/>
            <w:tcBorders>
              <w:top w:val="nil"/>
              <w:left w:val="single" w:sz="4" w:space="0" w:color="000000"/>
              <w:bottom w:val="single" w:sz="4" w:space="0" w:color="000000"/>
              <w:right w:val="single" w:sz="4" w:space="0" w:color="000000"/>
            </w:tcBorders>
          </w:tcPr>
          <w:p w14:paraId="6A5CEBF6"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S8</w:t>
            </w:r>
          </w:p>
        </w:tc>
        <w:tc>
          <w:tcPr>
            <w:tcW w:w="2861" w:type="dxa"/>
            <w:tcBorders>
              <w:top w:val="nil"/>
              <w:left w:val="single" w:sz="4" w:space="0" w:color="000000"/>
              <w:bottom w:val="single" w:sz="4" w:space="0" w:color="000000"/>
              <w:right w:val="single" w:sz="4" w:space="0" w:color="000000"/>
            </w:tcBorders>
          </w:tcPr>
          <w:p w14:paraId="09D52FAF"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2</w:t>
            </w:r>
          </w:p>
        </w:tc>
        <w:tc>
          <w:tcPr>
            <w:tcW w:w="8273" w:type="dxa"/>
            <w:tcBorders>
              <w:top w:val="nil"/>
              <w:left w:val="nil"/>
              <w:bottom w:val="single" w:sz="4" w:space="0" w:color="000000"/>
              <w:right w:val="single" w:sz="4" w:space="0" w:color="000000"/>
            </w:tcBorders>
          </w:tcPr>
          <w:p w14:paraId="529314F4"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color w:val="000000"/>
                <w:sz w:val="24"/>
                <w:szCs w:val="24"/>
              </w:rPr>
              <w:t>Menunjukkan sikap untuk menginternalisasi nilai, norma, dan etika akademik</w:t>
            </w:r>
          </w:p>
        </w:tc>
      </w:tr>
      <w:tr w:rsidR="00B53A3E" w:rsidRPr="00653FB1" w14:paraId="00C577F1" w14:textId="77777777">
        <w:trPr>
          <w:trHeight w:val="281"/>
        </w:trPr>
        <w:tc>
          <w:tcPr>
            <w:tcW w:w="2752" w:type="dxa"/>
            <w:tcBorders>
              <w:top w:val="nil"/>
              <w:left w:val="single" w:sz="4" w:space="0" w:color="000000"/>
              <w:bottom w:val="single" w:sz="4" w:space="0" w:color="000000"/>
              <w:right w:val="single" w:sz="4" w:space="0" w:color="000000"/>
            </w:tcBorders>
          </w:tcPr>
          <w:p w14:paraId="2BB99794"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S9</w:t>
            </w:r>
          </w:p>
        </w:tc>
        <w:tc>
          <w:tcPr>
            <w:tcW w:w="2861" w:type="dxa"/>
            <w:tcBorders>
              <w:top w:val="nil"/>
              <w:left w:val="single" w:sz="4" w:space="0" w:color="000000"/>
              <w:bottom w:val="single" w:sz="4" w:space="0" w:color="000000"/>
              <w:right w:val="single" w:sz="4" w:space="0" w:color="000000"/>
            </w:tcBorders>
          </w:tcPr>
          <w:p w14:paraId="09F8CC6E"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3</w:t>
            </w:r>
          </w:p>
        </w:tc>
        <w:tc>
          <w:tcPr>
            <w:tcW w:w="8273" w:type="dxa"/>
            <w:tcBorders>
              <w:top w:val="nil"/>
              <w:left w:val="nil"/>
              <w:bottom w:val="single" w:sz="4" w:space="0" w:color="000000"/>
              <w:right w:val="single" w:sz="4" w:space="0" w:color="000000"/>
            </w:tcBorders>
          </w:tcPr>
          <w:p w14:paraId="28C74C43"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color w:val="000000"/>
                <w:sz w:val="24"/>
                <w:szCs w:val="24"/>
              </w:rPr>
              <w:t>Menunjukkan sikap bertanggungjawab atas pekerjaan dan tugas yang diberikan</w:t>
            </w:r>
          </w:p>
        </w:tc>
      </w:tr>
      <w:tr w:rsidR="00B53A3E" w:rsidRPr="00653FB1" w14:paraId="4D8127C6" w14:textId="77777777">
        <w:trPr>
          <w:trHeight w:val="586"/>
        </w:trPr>
        <w:tc>
          <w:tcPr>
            <w:tcW w:w="2752" w:type="dxa"/>
            <w:tcBorders>
              <w:top w:val="nil"/>
              <w:left w:val="single" w:sz="4" w:space="0" w:color="000000"/>
              <w:bottom w:val="single" w:sz="4" w:space="0" w:color="000000"/>
              <w:right w:val="single" w:sz="4" w:space="0" w:color="000000"/>
            </w:tcBorders>
          </w:tcPr>
          <w:p w14:paraId="3297049C"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KU5</w:t>
            </w:r>
          </w:p>
        </w:tc>
        <w:tc>
          <w:tcPr>
            <w:tcW w:w="2861" w:type="dxa"/>
            <w:tcBorders>
              <w:top w:val="nil"/>
              <w:left w:val="single" w:sz="4" w:space="0" w:color="000000"/>
              <w:bottom w:val="single" w:sz="4" w:space="0" w:color="000000"/>
              <w:right w:val="single" w:sz="4" w:space="0" w:color="000000"/>
            </w:tcBorders>
          </w:tcPr>
          <w:p w14:paraId="6698A704"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4</w:t>
            </w:r>
          </w:p>
        </w:tc>
        <w:tc>
          <w:tcPr>
            <w:tcW w:w="8273" w:type="dxa"/>
            <w:tcBorders>
              <w:top w:val="nil"/>
              <w:left w:val="nil"/>
              <w:bottom w:val="single" w:sz="4" w:space="0" w:color="000000"/>
              <w:right w:val="single" w:sz="4" w:space="0" w:color="000000"/>
            </w:tcBorders>
          </w:tcPr>
          <w:p w14:paraId="094C41B3" w14:textId="77777777" w:rsidR="00B53A3E" w:rsidRPr="00653FB1" w:rsidRDefault="00BE11AA">
            <w:pPr>
              <w:spacing w:after="0"/>
              <w:jc w:val="both"/>
              <w:rPr>
                <w:rFonts w:ascii="Cambria" w:eastAsia="Cambria" w:hAnsi="Cambria" w:cs="Cambria"/>
                <w:color w:val="000000"/>
                <w:sz w:val="24"/>
                <w:szCs w:val="24"/>
              </w:rPr>
            </w:pPr>
            <w:r w:rsidRPr="00653FB1">
              <w:rPr>
                <w:rFonts w:ascii="Cambria" w:eastAsia="Cambria" w:hAnsi="Cambria" w:cs="Cambria"/>
                <w:sz w:val="24"/>
                <w:szCs w:val="24"/>
              </w:rPr>
              <w:t>Menyusun argumen dan solusi keilmuan berdasarkan pandangan kritis atas fakta, konsep, prinsip, atau teori yang dapat dipertanggungjawabkan secara  ilmiah dan etika akademik.</w:t>
            </w:r>
          </w:p>
        </w:tc>
      </w:tr>
      <w:tr w:rsidR="00B53A3E" w:rsidRPr="00653FB1" w14:paraId="1E80E5CA" w14:textId="77777777">
        <w:trPr>
          <w:trHeight w:val="281"/>
        </w:trPr>
        <w:tc>
          <w:tcPr>
            <w:tcW w:w="2752" w:type="dxa"/>
            <w:tcBorders>
              <w:top w:val="nil"/>
              <w:left w:val="single" w:sz="4" w:space="0" w:color="000000"/>
              <w:bottom w:val="single" w:sz="4" w:space="0" w:color="000000"/>
              <w:right w:val="single" w:sz="4" w:space="0" w:color="000000"/>
            </w:tcBorders>
          </w:tcPr>
          <w:p w14:paraId="6EDFB629"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P5</w:t>
            </w:r>
          </w:p>
        </w:tc>
        <w:tc>
          <w:tcPr>
            <w:tcW w:w="2861" w:type="dxa"/>
            <w:tcBorders>
              <w:top w:val="nil"/>
              <w:left w:val="single" w:sz="4" w:space="0" w:color="000000"/>
              <w:bottom w:val="single" w:sz="4" w:space="0" w:color="000000"/>
              <w:right w:val="single" w:sz="4" w:space="0" w:color="000000"/>
            </w:tcBorders>
          </w:tcPr>
          <w:p w14:paraId="175C3DEE"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5</w:t>
            </w:r>
          </w:p>
        </w:tc>
        <w:tc>
          <w:tcPr>
            <w:tcW w:w="8273" w:type="dxa"/>
            <w:tcBorders>
              <w:top w:val="nil"/>
              <w:left w:val="nil"/>
              <w:bottom w:val="single" w:sz="4" w:space="0" w:color="000000"/>
              <w:right w:val="single" w:sz="4" w:space="0" w:color="000000"/>
            </w:tcBorders>
          </w:tcPr>
          <w:p w14:paraId="48C090D4"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Menjelaskan apa dan mengapa perlu kebijakan publik.</w:t>
            </w:r>
          </w:p>
        </w:tc>
      </w:tr>
      <w:tr w:rsidR="00B53A3E" w:rsidRPr="00653FB1" w14:paraId="168BA0D8"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51FC48E1"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P5</w:t>
            </w:r>
          </w:p>
        </w:tc>
        <w:tc>
          <w:tcPr>
            <w:tcW w:w="2861" w:type="dxa"/>
            <w:tcBorders>
              <w:top w:val="single" w:sz="4" w:space="0" w:color="000000"/>
              <w:left w:val="single" w:sz="4" w:space="0" w:color="000000"/>
              <w:bottom w:val="single" w:sz="4" w:space="0" w:color="000000"/>
              <w:right w:val="single" w:sz="4" w:space="0" w:color="000000"/>
            </w:tcBorders>
          </w:tcPr>
          <w:p w14:paraId="5684B90D"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6</w:t>
            </w:r>
          </w:p>
        </w:tc>
        <w:tc>
          <w:tcPr>
            <w:tcW w:w="8273" w:type="dxa"/>
            <w:tcBorders>
              <w:top w:val="single" w:sz="4" w:space="0" w:color="000000"/>
              <w:left w:val="nil"/>
              <w:bottom w:val="single" w:sz="4" w:space="0" w:color="000000"/>
              <w:right w:val="single" w:sz="4" w:space="0" w:color="000000"/>
            </w:tcBorders>
          </w:tcPr>
          <w:p w14:paraId="3CBC1558" w14:textId="77777777" w:rsidR="00B53A3E" w:rsidRPr="00653FB1" w:rsidRDefault="00BE11AA">
            <w:pPr>
              <w:spacing w:after="0"/>
              <w:rPr>
                <w:rFonts w:ascii="Cambria" w:eastAsia="Cambria" w:hAnsi="Cambria" w:cs="Cambria"/>
                <w:color w:val="000000"/>
                <w:sz w:val="24"/>
                <w:szCs w:val="24"/>
              </w:rPr>
            </w:pPr>
            <w:r w:rsidRPr="00653FB1">
              <w:rPr>
                <w:rFonts w:ascii="Cambria" w:eastAsia="Cambria" w:hAnsi="Cambria" w:cs="Cambria"/>
                <w:sz w:val="24"/>
                <w:szCs w:val="24"/>
              </w:rPr>
              <w:t>Menjelaskan kebijakan dan bagaimana kebijakan public dirumuskan</w:t>
            </w:r>
          </w:p>
        </w:tc>
      </w:tr>
      <w:tr w:rsidR="00B53A3E" w:rsidRPr="00653FB1" w14:paraId="71E4269D"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05A64A13"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P5</w:t>
            </w:r>
          </w:p>
        </w:tc>
        <w:tc>
          <w:tcPr>
            <w:tcW w:w="2861" w:type="dxa"/>
            <w:tcBorders>
              <w:top w:val="single" w:sz="4" w:space="0" w:color="000000"/>
              <w:left w:val="single" w:sz="4" w:space="0" w:color="000000"/>
              <w:bottom w:val="single" w:sz="4" w:space="0" w:color="000000"/>
              <w:right w:val="single" w:sz="4" w:space="0" w:color="000000"/>
            </w:tcBorders>
          </w:tcPr>
          <w:p w14:paraId="577478F1"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7</w:t>
            </w:r>
          </w:p>
        </w:tc>
        <w:tc>
          <w:tcPr>
            <w:tcW w:w="8273" w:type="dxa"/>
            <w:tcBorders>
              <w:top w:val="single" w:sz="4" w:space="0" w:color="000000"/>
              <w:left w:val="nil"/>
              <w:bottom w:val="single" w:sz="4" w:space="0" w:color="000000"/>
              <w:right w:val="single" w:sz="4" w:space="0" w:color="000000"/>
            </w:tcBorders>
          </w:tcPr>
          <w:p w14:paraId="2A509EAD"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Menjelaskan pendekatan dalam analisis kebijakan</w:t>
            </w:r>
          </w:p>
        </w:tc>
      </w:tr>
      <w:tr w:rsidR="00B53A3E" w:rsidRPr="00653FB1" w14:paraId="2CF9DF64"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58AA5815"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KK5</w:t>
            </w:r>
          </w:p>
        </w:tc>
        <w:tc>
          <w:tcPr>
            <w:tcW w:w="2861" w:type="dxa"/>
            <w:tcBorders>
              <w:top w:val="single" w:sz="4" w:space="0" w:color="000000"/>
              <w:left w:val="single" w:sz="4" w:space="0" w:color="000000"/>
              <w:bottom w:val="single" w:sz="4" w:space="0" w:color="000000"/>
              <w:right w:val="single" w:sz="4" w:space="0" w:color="000000"/>
            </w:tcBorders>
          </w:tcPr>
          <w:p w14:paraId="1A0211FF"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8</w:t>
            </w:r>
          </w:p>
        </w:tc>
        <w:tc>
          <w:tcPr>
            <w:tcW w:w="8273" w:type="dxa"/>
            <w:tcBorders>
              <w:top w:val="single" w:sz="4" w:space="0" w:color="000000"/>
              <w:left w:val="nil"/>
              <w:bottom w:val="single" w:sz="4" w:space="0" w:color="000000"/>
              <w:right w:val="single" w:sz="4" w:space="0" w:color="000000"/>
            </w:tcBorders>
          </w:tcPr>
          <w:p w14:paraId="5C791A7C"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Melaksanakan analisis kebijakan public</w:t>
            </w:r>
          </w:p>
        </w:tc>
      </w:tr>
      <w:tr w:rsidR="00B53A3E" w:rsidRPr="00653FB1" w14:paraId="331F69A5"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08FBB8BA"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P5</w:t>
            </w:r>
          </w:p>
        </w:tc>
        <w:tc>
          <w:tcPr>
            <w:tcW w:w="2861" w:type="dxa"/>
            <w:tcBorders>
              <w:top w:val="single" w:sz="4" w:space="0" w:color="000000"/>
              <w:left w:val="single" w:sz="4" w:space="0" w:color="000000"/>
              <w:bottom w:val="single" w:sz="4" w:space="0" w:color="000000"/>
              <w:right w:val="single" w:sz="4" w:space="0" w:color="000000"/>
            </w:tcBorders>
          </w:tcPr>
          <w:p w14:paraId="3BEA704B"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9</w:t>
            </w:r>
          </w:p>
        </w:tc>
        <w:tc>
          <w:tcPr>
            <w:tcW w:w="8273" w:type="dxa"/>
            <w:tcBorders>
              <w:top w:val="single" w:sz="4" w:space="0" w:color="000000"/>
              <w:left w:val="nil"/>
              <w:bottom w:val="single" w:sz="4" w:space="0" w:color="000000"/>
              <w:right w:val="single" w:sz="4" w:space="0" w:color="000000"/>
            </w:tcBorders>
          </w:tcPr>
          <w:p w14:paraId="2BE2B3FB"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Menjelaskan teknik mutahir untuk mengevaluasi kebijakan</w:t>
            </w:r>
          </w:p>
        </w:tc>
      </w:tr>
      <w:tr w:rsidR="00B53A3E" w:rsidRPr="00653FB1" w14:paraId="5199C73B"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5724A107"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P5</w:t>
            </w:r>
          </w:p>
        </w:tc>
        <w:tc>
          <w:tcPr>
            <w:tcW w:w="2861" w:type="dxa"/>
            <w:tcBorders>
              <w:top w:val="single" w:sz="4" w:space="0" w:color="000000"/>
              <w:left w:val="single" w:sz="4" w:space="0" w:color="000000"/>
              <w:bottom w:val="single" w:sz="4" w:space="0" w:color="000000"/>
              <w:right w:val="single" w:sz="4" w:space="0" w:color="000000"/>
            </w:tcBorders>
          </w:tcPr>
          <w:p w14:paraId="33426B53"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10</w:t>
            </w:r>
          </w:p>
        </w:tc>
        <w:tc>
          <w:tcPr>
            <w:tcW w:w="8273" w:type="dxa"/>
            <w:tcBorders>
              <w:top w:val="single" w:sz="4" w:space="0" w:color="000000"/>
              <w:left w:val="nil"/>
              <w:bottom w:val="single" w:sz="4" w:space="0" w:color="000000"/>
              <w:right w:val="single" w:sz="4" w:space="0" w:color="000000"/>
            </w:tcBorders>
          </w:tcPr>
          <w:p w14:paraId="161C2A91"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Menjelaskan evaluasi kebijakan untuk meningkatkan mutu pendidikan</w:t>
            </w:r>
          </w:p>
        </w:tc>
      </w:tr>
      <w:tr w:rsidR="00B53A3E" w:rsidRPr="00653FB1" w14:paraId="4E8FED30" w14:textId="77777777">
        <w:trPr>
          <w:trHeight w:val="219"/>
        </w:trPr>
        <w:tc>
          <w:tcPr>
            <w:tcW w:w="2752" w:type="dxa"/>
            <w:tcBorders>
              <w:top w:val="single" w:sz="4" w:space="0" w:color="000000"/>
              <w:left w:val="single" w:sz="4" w:space="0" w:color="000000"/>
              <w:bottom w:val="single" w:sz="4" w:space="0" w:color="000000"/>
              <w:right w:val="single" w:sz="4" w:space="0" w:color="000000"/>
            </w:tcBorders>
          </w:tcPr>
          <w:p w14:paraId="137CF203"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sz w:val="24"/>
                <w:szCs w:val="24"/>
              </w:rPr>
              <w:t>KK5</w:t>
            </w:r>
          </w:p>
        </w:tc>
        <w:tc>
          <w:tcPr>
            <w:tcW w:w="2861" w:type="dxa"/>
            <w:tcBorders>
              <w:top w:val="single" w:sz="4" w:space="0" w:color="000000"/>
              <w:left w:val="single" w:sz="4" w:space="0" w:color="000000"/>
              <w:bottom w:val="single" w:sz="4" w:space="0" w:color="000000"/>
              <w:right w:val="single" w:sz="4" w:space="0" w:color="000000"/>
            </w:tcBorders>
          </w:tcPr>
          <w:p w14:paraId="3B5D0CD2" w14:textId="77777777" w:rsidR="00B53A3E" w:rsidRPr="00653FB1" w:rsidRDefault="00BE11AA">
            <w:pPr>
              <w:spacing w:after="0"/>
              <w:jc w:val="center"/>
              <w:rPr>
                <w:rFonts w:ascii="Cambria" w:eastAsia="Cambria" w:hAnsi="Cambria" w:cs="Cambria"/>
                <w:color w:val="000000"/>
                <w:sz w:val="24"/>
                <w:szCs w:val="24"/>
              </w:rPr>
            </w:pPr>
            <w:r w:rsidRPr="00653FB1">
              <w:rPr>
                <w:rFonts w:ascii="Cambria" w:eastAsia="Cambria" w:hAnsi="Cambria" w:cs="Cambria"/>
                <w:color w:val="000000"/>
                <w:sz w:val="24"/>
                <w:szCs w:val="24"/>
              </w:rPr>
              <w:t>CPMK 11</w:t>
            </w:r>
          </w:p>
        </w:tc>
        <w:tc>
          <w:tcPr>
            <w:tcW w:w="8273" w:type="dxa"/>
            <w:tcBorders>
              <w:top w:val="single" w:sz="4" w:space="0" w:color="000000"/>
              <w:left w:val="nil"/>
              <w:bottom w:val="single" w:sz="4" w:space="0" w:color="000000"/>
              <w:right w:val="single" w:sz="4" w:space="0" w:color="000000"/>
            </w:tcBorders>
          </w:tcPr>
          <w:p w14:paraId="7BC1A2D0" w14:textId="77777777" w:rsidR="00B53A3E" w:rsidRPr="00653FB1" w:rsidRDefault="00BE11AA">
            <w:pPr>
              <w:spacing w:after="0"/>
              <w:rPr>
                <w:rFonts w:ascii="Cambria" w:eastAsia="Cambria" w:hAnsi="Cambria" w:cs="Cambria"/>
                <w:sz w:val="24"/>
                <w:szCs w:val="24"/>
              </w:rPr>
            </w:pPr>
            <w:r w:rsidRPr="00653FB1">
              <w:rPr>
                <w:rFonts w:ascii="Cambria" w:eastAsia="Cambria" w:hAnsi="Cambria" w:cs="Cambria"/>
                <w:sz w:val="24"/>
                <w:szCs w:val="24"/>
              </w:rPr>
              <w:t>Menyusun rancangan analisis kebijakan dan mengevaluasi kebijakan pendidikan, serta mengkomunikasikan</w:t>
            </w:r>
          </w:p>
        </w:tc>
      </w:tr>
    </w:tbl>
    <w:p w14:paraId="028B2C5F" w14:textId="77777777" w:rsidR="00B53A3E" w:rsidRPr="00653FB1" w:rsidRDefault="00B53A3E">
      <w:pPr>
        <w:tabs>
          <w:tab w:val="left" w:pos="2410"/>
        </w:tabs>
        <w:spacing w:after="0"/>
        <w:jc w:val="both"/>
        <w:rPr>
          <w:rFonts w:ascii="Cambria" w:eastAsia="Cambria" w:hAnsi="Cambria" w:cs="Cambria"/>
          <w:sz w:val="24"/>
          <w:szCs w:val="24"/>
        </w:rPr>
      </w:pPr>
    </w:p>
    <w:p w14:paraId="3031FB80" w14:textId="77777777" w:rsidR="00B53A3E" w:rsidRDefault="00B53A3E">
      <w:pPr>
        <w:tabs>
          <w:tab w:val="left" w:pos="2410"/>
        </w:tabs>
        <w:spacing w:after="0"/>
        <w:jc w:val="both"/>
        <w:rPr>
          <w:rFonts w:ascii="Cambria" w:eastAsia="Cambria" w:hAnsi="Cambria" w:cs="Cambria"/>
          <w:sz w:val="24"/>
          <w:szCs w:val="24"/>
        </w:rPr>
      </w:pPr>
    </w:p>
    <w:p w14:paraId="088A1FD1" w14:textId="77777777" w:rsidR="00B53A3E" w:rsidRDefault="00B53A3E">
      <w:pPr>
        <w:tabs>
          <w:tab w:val="left" w:pos="2410"/>
        </w:tabs>
        <w:spacing w:after="0"/>
        <w:jc w:val="both"/>
        <w:rPr>
          <w:rFonts w:ascii="Cambria" w:eastAsia="Cambria" w:hAnsi="Cambria" w:cs="Cambria"/>
          <w:sz w:val="24"/>
          <w:szCs w:val="24"/>
        </w:rPr>
      </w:pPr>
    </w:p>
    <w:tbl>
      <w:tblPr>
        <w:tblStyle w:val="a1"/>
        <w:tblW w:w="14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2549"/>
        <w:gridCol w:w="1417"/>
        <w:gridCol w:w="1951"/>
        <w:gridCol w:w="1953"/>
        <w:gridCol w:w="1953"/>
        <w:gridCol w:w="1394"/>
        <w:gridCol w:w="698"/>
        <w:gridCol w:w="980"/>
        <w:gridCol w:w="974"/>
      </w:tblGrid>
      <w:tr w:rsidR="00B53A3E" w14:paraId="501198FD" w14:textId="77777777" w:rsidTr="00BE11AA">
        <w:trPr>
          <w:trHeight w:val="854"/>
          <w:tblHeader/>
        </w:trPr>
        <w:tc>
          <w:tcPr>
            <w:tcW w:w="565" w:type="dxa"/>
            <w:shd w:val="clear" w:color="auto" w:fill="D9D9D9"/>
          </w:tcPr>
          <w:p w14:paraId="35F355E4" w14:textId="77777777" w:rsidR="00B53A3E" w:rsidRDefault="00BE11AA">
            <w:pPr>
              <w:spacing w:after="0" w:line="240" w:lineRule="auto"/>
              <w:jc w:val="center"/>
              <w:rPr>
                <w:rFonts w:ascii="Cambria" w:eastAsia="Cambria" w:hAnsi="Cambria" w:cs="Cambria"/>
                <w:b/>
              </w:rPr>
            </w:pPr>
            <w:r>
              <w:rPr>
                <w:rFonts w:ascii="Cambria" w:eastAsia="Cambria" w:hAnsi="Cambria" w:cs="Cambria"/>
                <w:b/>
              </w:rPr>
              <w:lastRenderedPageBreak/>
              <w:t>TM</w:t>
            </w:r>
          </w:p>
        </w:tc>
        <w:tc>
          <w:tcPr>
            <w:tcW w:w="2549" w:type="dxa"/>
            <w:shd w:val="clear" w:color="auto" w:fill="D9D9D9"/>
          </w:tcPr>
          <w:p w14:paraId="5332D1CF"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Capaian Pembelajaran</w:t>
            </w:r>
          </w:p>
          <w:p w14:paraId="5FA7E510"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Mata Kuliah</w:t>
            </w:r>
          </w:p>
        </w:tc>
        <w:tc>
          <w:tcPr>
            <w:tcW w:w="1417" w:type="dxa"/>
            <w:shd w:val="clear" w:color="auto" w:fill="D9D9D9"/>
          </w:tcPr>
          <w:p w14:paraId="470B821C"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Bahasan Kajian/ Pokok Bahasan</w:t>
            </w:r>
          </w:p>
        </w:tc>
        <w:tc>
          <w:tcPr>
            <w:tcW w:w="1951" w:type="dxa"/>
            <w:shd w:val="clear" w:color="auto" w:fill="D9D9D9"/>
          </w:tcPr>
          <w:p w14:paraId="1F8B4A36"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Bentuk/metode/ Model Pembelajaran</w:t>
            </w:r>
          </w:p>
        </w:tc>
        <w:tc>
          <w:tcPr>
            <w:tcW w:w="1953" w:type="dxa"/>
            <w:shd w:val="clear" w:color="auto" w:fill="D9D9D9"/>
          </w:tcPr>
          <w:p w14:paraId="3DAAAB85"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Pengalaman belajar</w:t>
            </w:r>
          </w:p>
        </w:tc>
        <w:tc>
          <w:tcPr>
            <w:tcW w:w="1953" w:type="dxa"/>
            <w:shd w:val="clear" w:color="auto" w:fill="D9D9D9"/>
          </w:tcPr>
          <w:p w14:paraId="5782E61B" w14:textId="77777777" w:rsidR="00B53A3E" w:rsidRDefault="00BE11AA">
            <w:pPr>
              <w:spacing w:after="0" w:line="240" w:lineRule="auto"/>
              <w:ind w:left="10"/>
              <w:jc w:val="center"/>
              <w:rPr>
                <w:rFonts w:ascii="Cambria" w:eastAsia="Cambria" w:hAnsi="Cambria" w:cs="Cambria"/>
                <w:b/>
              </w:rPr>
            </w:pPr>
            <w:r>
              <w:rPr>
                <w:rFonts w:ascii="Cambria" w:eastAsia="Cambria" w:hAnsi="Cambria" w:cs="Cambria"/>
                <w:b/>
              </w:rPr>
              <w:t>Indikator Penilaian</w:t>
            </w:r>
          </w:p>
        </w:tc>
        <w:tc>
          <w:tcPr>
            <w:tcW w:w="1394" w:type="dxa"/>
            <w:shd w:val="clear" w:color="auto" w:fill="D9D9D9"/>
          </w:tcPr>
          <w:p w14:paraId="53C27D03" w14:textId="77777777" w:rsidR="00B53A3E" w:rsidRDefault="00BE11AA">
            <w:pPr>
              <w:spacing w:after="0" w:line="240" w:lineRule="auto"/>
              <w:ind w:left="34"/>
              <w:jc w:val="center"/>
              <w:rPr>
                <w:rFonts w:ascii="Cambria" w:eastAsia="Cambria" w:hAnsi="Cambria" w:cs="Cambria"/>
                <w:b/>
              </w:rPr>
            </w:pPr>
            <w:r>
              <w:rPr>
                <w:rFonts w:ascii="Cambria" w:eastAsia="Cambria" w:hAnsi="Cambria" w:cs="Cambria"/>
                <w:b/>
              </w:rPr>
              <w:t>Teknik Penilaian</w:t>
            </w:r>
          </w:p>
        </w:tc>
        <w:tc>
          <w:tcPr>
            <w:tcW w:w="698" w:type="dxa"/>
            <w:shd w:val="clear" w:color="auto" w:fill="D9D9D9"/>
          </w:tcPr>
          <w:p w14:paraId="6742C8CF"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Bobot</w:t>
            </w:r>
          </w:p>
          <w:p w14:paraId="081E9C8C" w14:textId="77777777" w:rsidR="00B53A3E" w:rsidRDefault="00BE11AA">
            <w:pPr>
              <w:spacing w:after="0" w:line="240" w:lineRule="auto"/>
              <w:jc w:val="center"/>
              <w:rPr>
                <w:rFonts w:ascii="Cambria" w:eastAsia="Cambria" w:hAnsi="Cambria" w:cs="Cambria"/>
                <w:b/>
              </w:rPr>
            </w:pPr>
            <w:r>
              <w:rPr>
                <w:rFonts w:ascii="Cambria" w:eastAsia="Cambria" w:hAnsi="Cambria" w:cs="Cambria"/>
                <w:b/>
              </w:rPr>
              <w:t>(%)</w:t>
            </w:r>
          </w:p>
        </w:tc>
        <w:tc>
          <w:tcPr>
            <w:tcW w:w="980" w:type="dxa"/>
            <w:shd w:val="clear" w:color="auto" w:fill="D9D9D9"/>
          </w:tcPr>
          <w:p w14:paraId="19685731" w14:textId="77777777" w:rsidR="00B53A3E" w:rsidRDefault="00BE11AA">
            <w:pPr>
              <w:spacing w:after="0" w:line="240" w:lineRule="auto"/>
              <w:ind w:left="39"/>
              <w:jc w:val="center"/>
              <w:rPr>
                <w:rFonts w:ascii="Cambria" w:eastAsia="Cambria" w:hAnsi="Cambria" w:cs="Cambria"/>
                <w:b/>
              </w:rPr>
            </w:pPr>
            <w:r>
              <w:rPr>
                <w:rFonts w:ascii="Cambria" w:eastAsia="Cambria" w:hAnsi="Cambria" w:cs="Cambria"/>
                <w:b/>
              </w:rPr>
              <w:t>Waktu</w:t>
            </w:r>
          </w:p>
        </w:tc>
        <w:tc>
          <w:tcPr>
            <w:tcW w:w="974" w:type="dxa"/>
            <w:shd w:val="clear" w:color="auto" w:fill="D9D9D9"/>
          </w:tcPr>
          <w:p w14:paraId="52E5AC58" w14:textId="77777777" w:rsidR="00B53A3E" w:rsidRDefault="00BE11AA">
            <w:pPr>
              <w:spacing w:after="0" w:line="240" w:lineRule="auto"/>
              <w:ind w:left="-10"/>
              <w:jc w:val="center"/>
              <w:rPr>
                <w:rFonts w:ascii="Cambria" w:eastAsia="Cambria" w:hAnsi="Cambria" w:cs="Cambria"/>
                <w:b/>
              </w:rPr>
            </w:pPr>
            <w:r>
              <w:rPr>
                <w:rFonts w:ascii="Cambria" w:eastAsia="Cambria" w:hAnsi="Cambria" w:cs="Cambria"/>
                <w:b/>
              </w:rPr>
              <w:t>Referensi</w:t>
            </w:r>
          </w:p>
        </w:tc>
      </w:tr>
      <w:tr w:rsidR="00B53A3E" w14:paraId="165A5262" w14:textId="77777777" w:rsidTr="00BE11AA">
        <w:tc>
          <w:tcPr>
            <w:tcW w:w="565" w:type="dxa"/>
            <w:shd w:val="clear" w:color="auto" w:fill="D9D9D9"/>
          </w:tcPr>
          <w:p w14:paraId="4E2706C3" w14:textId="77777777" w:rsidR="00B53A3E" w:rsidRDefault="00BE11AA">
            <w:pPr>
              <w:spacing w:after="0"/>
              <w:jc w:val="center"/>
              <w:rPr>
                <w:rFonts w:ascii="Cambria" w:eastAsia="Cambria" w:hAnsi="Cambria" w:cs="Cambria"/>
                <w:b/>
              </w:rPr>
            </w:pPr>
            <w:r>
              <w:rPr>
                <w:rFonts w:ascii="Cambria" w:eastAsia="Cambria" w:hAnsi="Cambria" w:cs="Cambria"/>
                <w:b/>
              </w:rPr>
              <w:t>1</w:t>
            </w:r>
          </w:p>
        </w:tc>
        <w:tc>
          <w:tcPr>
            <w:tcW w:w="2549" w:type="dxa"/>
            <w:shd w:val="clear" w:color="auto" w:fill="D9D9D9"/>
          </w:tcPr>
          <w:p w14:paraId="4A3B5369" w14:textId="77777777" w:rsidR="00B53A3E" w:rsidRDefault="00BE11AA">
            <w:pPr>
              <w:spacing w:after="0"/>
              <w:jc w:val="center"/>
              <w:rPr>
                <w:rFonts w:ascii="Cambria" w:eastAsia="Cambria" w:hAnsi="Cambria" w:cs="Cambria"/>
                <w:b/>
              </w:rPr>
            </w:pPr>
            <w:r>
              <w:rPr>
                <w:rFonts w:ascii="Cambria" w:eastAsia="Cambria" w:hAnsi="Cambria" w:cs="Cambria"/>
                <w:b/>
              </w:rPr>
              <w:t>2</w:t>
            </w:r>
          </w:p>
        </w:tc>
        <w:tc>
          <w:tcPr>
            <w:tcW w:w="1417" w:type="dxa"/>
            <w:shd w:val="clear" w:color="auto" w:fill="D9D9D9"/>
          </w:tcPr>
          <w:p w14:paraId="60FBC48D" w14:textId="77777777" w:rsidR="00B53A3E" w:rsidRDefault="00BE11AA">
            <w:pPr>
              <w:spacing w:after="0"/>
              <w:jc w:val="center"/>
              <w:rPr>
                <w:rFonts w:ascii="Cambria" w:eastAsia="Cambria" w:hAnsi="Cambria" w:cs="Cambria"/>
                <w:b/>
              </w:rPr>
            </w:pPr>
            <w:r>
              <w:rPr>
                <w:rFonts w:ascii="Cambria" w:eastAsia="Cambria" w:hAnsi="Cambria" w:cs="Cambria"/>
                <w:b/>
              </w:rPr>
              <w:t>3</w:t>
            </w:r>
          </w:p>
        </w:tc>
        <w:tc>
          <w:tcPr>
            <w:tcW w:w="1951" w:type="dxa"/>
            <w:shd w:val="clear" w:color="auto" w:fill="D9D9D9"/>
          </w:tcPr>
          <w:p w14:paraId="35B03428" w14:textId="77777777" w:rsidR="00B53A3E" w:rsidRDefault="00BE11AA">
            <w:pPr>
              <w:spacing w:after="0"/>
              <w:jc w:val="center"/>
              <w:rPr>
                <w:rFonts w:ascii="Cambria" w:eastAsia="Cambria" w:hAnsi="Cambria" w:cs="Cambria"/>
                <w:b/>
              </w:rPr>
            </w:pPr>
            <w:r>
              <w:rPr>
                <w:rFonts w:ascii="Cambria" w:eastAsia="Cambria" w:hAnsi="Cambria" w:cs="Cambria"/>
                <w:b/>
              </w:rPr>
              <w:t>4</w:t>
            </w:r>
          </w:p>
        </w:tc>
        <w:tc>
          <w:tcPr>
            <w:tcW w:w="1953" w:type="dxa"/>
            <w:shd w:val="clear" w:color="auto" w:fill="D9D9D9"/>
          </w:tcPr>
          <w:p w14:paraId="43CDC1B1" w14:textId="77777777" w:rsidR="00B53A3E" w:rsidRDefault="00BE11AA">
            <w:pPr>
              <w:spacing w:after="0"/>
              <w:jc w:val="center"/>
              <w:rPr>
                <w:rFonts w:ascii="Cambria" w:eastAsia="Cambria" w:hAnsi="Cambria" w:cs="Cambria"/>
                <w:b/>
              </w:rPr>
            </w:pPr>
            <w:r>
              <w:rPr>
                <w:rFonts w:ascii="Cambria" w:eastAsia="Cambria" w:hAnsi="Cambria" w:cs="Cambria"/>
                <w:b/>
              </w:rPr>
              <w:t>5</w:t>
            </w:r>
          </w:p>
        </w:tc>
        <w:tc>
          <w:tcPr>
            <w:tcW w:w="1953" w:type="dxa"/>
            <w:shd w:val="clear" w:color="auto" w:fill="D9D9D9"/>
          </w:tcPr>
          <w:p w14:paraId="478C7100" w14:textId="77777777" w:rsidR="00B53A3E" w:rsidRDefault="00BE11AA">
            <w:pPr>
              <w:spacing w:after="0"/>
              <w:ind w:left="10"/>
              <w:jc w:val="center"/>
              <w:rPr>
                <w:rFonts w:ascii="Cambria" w:eastAsia="Cambria" w:hAnsi="Cambria" w:cs="Cambria"/>
                <w:b/>
              </w:rPr>
            </w:pPr>
            <w:r>
              <w:rPr>
                <w:rFonts w:ascii="Cambria" w:eastAsia="Cambria" w:hAnsi="Cambria" w:cs="Cambria"/>
                <w:b/>
              </w:rPr>
              <w:t>6</w:t>
            </w:r>
          </w:p>
        </w:tc>
        <w:tc>
          <w:tcPr>
            <w:tcW w:w="1394" w:type="dxa"/>
            <w:shd w:val="clear" w:color="auto" w:fill="D9D9D9"/>
          </w:tcPr>
          <w:p w14:paraId="71D7F4B3" w14:textId="77777777" w:rsidR="00B53A3E" w:rsidRDefault="00BE11AA">
            <w:pPr>
              <w:spacing w:after="0"/>
              <w:ind w:left="34"/>
              <w:jc w:val="center"/>
              <w:rPr>
                <w:rFonts w:ascii="Cambria" w:eastAsia="Cambria" w:hAnsi="Cambria" w:cs="Cambria"/>
                <w:b/>
              </w:rPr>
            </w:pPr>
            <w:r>
              <w:rPr>
                <w:rFonts w:ascii="Cambria" w:eastAsia="Cambria" w:hAnsi="Cambria" w:cs="Cambria"/>
                <w:b/>
              </w:rPr>
              <w:t>7</w:t>
            </w:r>
          </w:p>
        </w:tc>
        <w:tc>
          <w:tcPr>
            <w:tcW w:w="698" w:type="dxa"/>
            <w:shd w:val="clear" w:color="auto" w:fill="D9D9D9"/>
          </w:tcPr>
          <w:p w14:paraId="04D35FDB" w14:textId="77777777" w:rsidR="00B53A3E" w:rsidRDefault="00BE11AA">
            <w:pPr>
              <w:spacing w:after="0"/>
              <w:ind w:left="-10"/>
              <w:jc w:val="center"/>
              <w:rPr>
                <w:rFonts w:ascii="Cambria" w:eastAsia="Cambria" w:hAnsi="Cambria" w:cs="Cambria"/>
                <w:b/>
              </w:rPr>
            </w:pPr>
            <w:r>
              <w:rPr>
                <w:rFonts w:ascii="Cambria" w:eastAsia="Cambria" w:hAnsi="Cambria" w:cs="Cambria"/>
                <w:b/>
              </w:rPr>
              <w:t>8</w:t>
            </w:r>
          </w:p>
        </w:tc>
        <w:tc>
          <w:tcPr>
            <w:tcW w:w="980" w:type="dxa"/>
            <w:shd w:val="clear" w:color="auto" w:fill="D9D9D9"/>
          </w:tcPr>
          <w:p w14:paraId="3C110C88" w14:textId="77777777" w:rsidR="00B53A3E" w:rsidRDefault="00BE11AA">
            <w:pPr>
              <w:spacing w:after="0"/>
              <w:ind w:left="-10"/>
              <w:jc w:val="center"/>
              <w:rPr>
                <w:rFonts w:ascii="Cambria" w:eastAsia="Cambria" w:hAnsi="Cambria" w:cs="Cambria"/>
                <w:b/>
              </w:rPr>
            </w:pPr>
            <w:r>
              <w:rPr>
                <w:rFonts w:ascii="Cambria" w:eastAsia="Cambria" w:hAnsi="Cambria" w:cs="Cambria"/>
                <w:b/>
              </w:rPr>
              <w:t>9</w:t>
            </w:r>
          </w:p>
        </w:tc>
        <w:tc>
          <w:tcPr>
            <w:tcW w:w="974" w:type="dxa"/>
            <w:shd w:val="clear" w:color="auto" w:fill="D9D9D9"/>
          </w:tcPr>
          <w:p w14:paraId="751A8B2E" w14:textId="77777777" w:rsidR="00B53A3E" w:rsidRDefault="00BE11AA">
            <w:pPr>
              <w:spacing w:after="0"/>
              <w:ind w:left="-10"/>
              <w:jc w:val="center"/>
              <w:rPr>
                <w:rFonts w:ascii="Cambria" w:eastAsia="Cambria" w:hAnsi="Cambria" w:cs="Cambria"/>
                <w:b/>
              </w:rPr>
            </w:pPr>
            <w:r>
              <w:rPr>
                <w:rFonts w:ascii="Cambria" w:eastAsia="Cambria" w:hAnsi="Cambria" w:cs="Cambria"/>
                <w:b/>
              </w:rPr>
              <w:t>10</w:t>
            </w:r>
          </w:p>
        </w:tc>
      </w:tr>
      <w:tr w:rsidR="00B53A3E" w14:paraId="3FD26CDC" w14:textId="77777777" w:rsidTr="00BE11AA">
        <w:tc>
          <w:tcPr>
            <w:tcW w:w="565" w:type="dxa"/>
          </w:tcPr>
          <w:p w14:paraId="22173805" w14:textId="77777777" w:rsidR="00B53A3E" w:rsidRDefault="00BE11AA">
            <w:pPr>
              <w:spacing w:line="240" w:lineRule="auto"/>
              <w:jc w:val="center"/>
              <w:rPr>
                <w:rFonts w:ascii="Cambria" w:eastAsia="Cambria" w:hAnsi="Cambria" w:cs="Cambria"/>
                <w:b/>
              </w:rPr>
            </w:pPr>
            <w:r>
              <w:rPr>
                <w:rFonts w:ascii="Cambria" w:eastAsia="Cambria" w:hAnsi="Cambria" w:cs="Cambria"/>
                <w:b/>
              </w:rPr>
              <w:t>1-2</w:t>
            </w:r>
          </w:p>
        </w:tc>
        <w:tc>
          <w:tcPr>
            <w:tcW w:w="2549" w:type="dxa"/>
          </w:tcPr>
          <w:p w14:paraId="6FCCD70E" w14:textId="77777777" w:rsidR="00B53A3E" w:rsidRDefault="00BE11AA">
            <w:pPr>
              <w:spacing w:after="0"/>
              <w:rPr>
                <w:rFonts w:ascii="Cambria" w:eastAsia="Cambria" w:hAnsi="Cambria" w:cs="Cambria"/>
              </w:rPr>
            </w:pPr>
            <w:r>
              <w:rPr>
                <w:rFonts w:ascii="Cambria" w:eastAsia="Cambria" w:hAnsi="Cambria" w:cs="Cambria"/>
              </w:rPr>
              <w:t>CPMK 1</w:t>
            </w:r>
          </w:p>
          <w:p w14:paraId="2063199E" w14:textId="77777777" w:rsidR="00B53A3E" w:rsidRDefault="00BE11AA">
            <w:pPr>
              <w:spacing w:after="0"/>
              <w:rPr>
                <w:rFonts w:ascii="Cambria" w:eastAsia="Cambria" w:hAnsi="Cambria" w:cs="Cambria"/>
              </w:rPr>
            </w:pPr>
            <w:r>
              <w:rPr>
                <w:rFonts w:ascii="Cambria" w:eastAsia="Cambria" w:hAnsi="Cambria" w:cs="Cambria"/>
              </w:rPr>
              <w:t>CPMK 2</w:t>
            </w:r>
          </w:p>
          <w:p w14:paraId="14DA7AAC" w14:textId="77777777" w:rsidR="00B53A3E" w:rsidRDefault="00BE11AA">
            <w:pPr>
              <w:spacing w:after="0"/>
              <w:rPr>
                <w:rFonts w:ascii="Cambria" w:eastAsia="Cambria" w:hAnsi="Cambria" w:cs="Cambria"/>
              </w:rPr>
            </w:pPr>
            <w:r>
              <w:rPr>
                <w:rFonts w:ascii="Cambria" w:eastAsia="Cambria" w:hAnsi="Cambria" w:cs="Cambria"/>
              </w:rPr>
              <w:t>CPMK 3</w:t>
            </w:r>
          </w:p>
          <w:p w14:paraId="1CA0DBC6" w14:textId="77777777" w:rsidR="00B53A3E" w:rsidRDefault="00BE11AA">
            <w:pPr>
              <w:spacing w:after="0"/>
              <w:rPr>
                <w:rFonts w:ascii="Cambria" w:eastAsia="Cambria" w:hAnsi="Cambria" w:cs="Cambria"/>
              </w:rPr>
            </w:pPr>
            <w:r>
              <w:rPr>
                <w:rFonts w:ascii="Cambria" w:eastAsia="Cambria" w:hAnsi="Cambria" w:cs="Cambria"/>
              </w:rPr>
              <w:t>CPMK 4</w:t>
            </w:r>
          </w:p>
          <w:p w14:paraId="621BF2C0" w14:textId="77777777" w:rsidR="00B53A3E" w:rsidRDefault="00BE11AA">
            <w:pPr>
              <w:spacing w:after="0"/>
              <w:rPr>
                <w:rFonts w:ascii="Cambria" w:eastAsia="Cambria" w:hAnsi="Cambria" w:cs="Cambria"/>
              </w:rPr>
            </w:pPr>
            <w:r>
              <w:rPr>
                <w:rFonts w:ascii="Cambria" w:eastAsia="Cambria" w:hAnsi="Cambria" w:cs="Cambria"/>
              </w:rPr>
              <w:t>CPMK 5</w:t>
            </w:r>
          </w:p>
          <w:p w14:paraId="653C95F3" w14:textId="77777777" w:rsidR="00B53A3E" w:rsidRDefault="00BE11AA">
            <w:pPr>
              <w:spacing w:after="0"/>
              <w:rPr>
                <w:rFonts w:ascii="Cambria" w:eastAsia="Cambria" w:hAnsi="Cambria" w:cs="Cambria"/>
              </w:rPr>
            </w:pPr>
            <w:r>
              <w:rPr>
                <w:rFonts w:ascii="Cambria" w:eastAsia="Cambria" w:hAnsi="Cambria" w:cs="Cambria"/>
              </w:rPr>
              <w:t>Mahasiswa menjelaskan apa dan mengapa perlu kebijakan publik.</w:t>
            </w:r>
          </w:p>
        </w:tc>
        <w:tc>
          <w:tcPr>
            <w:tcW w:w="1417" w:type="dxa"/>
          </w:tcPr>
          <w:p w14:paraId="60518230" w14:textId="77777777" w:rsidR="00B53A3E" w:rsidRDefault="00BE11AA">
            <w:pPr>
              <w:spacing w:after="0" w:line="240" w:lineRule="auto"/>
              <w:rPr>
                <w:rFonts w:ascii="Cambria" w:eastAsia="Cambria" w:hAnsi="Cambria" w:cs="Cambria"/>
              </w:rPr>
            </w:pPr>
            <w:r>
              <w:rPr>
                <w:rFonts w:ascii="Cambria" w:eastAsia="Cambria" w:hAnsi="Cambria" w:cs="Cambria"/>
              </w:rPr>
              <w:t>INTRODUKSI Kebijakan Publik. Pengertian kebijakan public Evaluasi kebijakan public Tujuan kebijakan publik</w:t>
            </w:r>
          </w:p>
        </w:tc>
        <w:tc>
          <w:tcPr>
            <w:tcW w:w="1951" w:type="dxa"/>
          </w:tcPr>
          <w:p w14:paraId="31FC4F65" w14:textId="77777777" w:rsidR="00B53A3E" w:rsidRDefault="00BE11AA">
            <w:pPr>
              <w:spacing w:line="240" w:lineRule="auto"/>
              <w:rPr>
                <w:rFonts w:ascii="Cambria" w:eastAsia="Cambria" w:hAnsi="Cambria" w:cs="Cambria"/>
              </w:rPr>
            </w:pPr>
            <w:r>
              <w:rPr>
                <w:rFonts w:ascii="Cambria" w:eastAsia="Cambria" w:hAnsi="Cambria" w:cs="Cambria"/>
              </w:rPr>
              <w:t>Presentasi langsung dan diskusi</w:t>
            </w:r>
          </w:p>
        </w:tc>
        <w:tc>
          <w:tcPr>
            <w:tcW w:w="1953" w:type="dxa"/>
          </w:tcPr>
          <w:p w14:paraId="377E9502" w14:textId="77777777" w:rsidR="00B53A3E" w:rsidRDefault="00BE11AA">
            <w:pPr>
              <w:spacing w:line="240" w:lineRule="auto"/>
              <w:rPr>
                <w:rFonts w:ascii="Cambria" w:eastAsia="Cambria" w:hAnsi="Cambria" w:cs="Cambria"/>
              </w:rPr>
            </w:pPr>
            <w:r>
              <w:rPr>
                <w:rFonts w:ascii="Cambria" w:eastAsia="Cambria" w:hAnsi="Cambria" w:cs="Cambria"/>
              </w:rPr>
              <w:t>Mahasiswa diminta mempelajari materi untuk diskusi di kelas</w:t>
            </w:r>
          </w:p>
        </w:tc>
        <w:tc>
          <w:tcPr>
            <w:tcW w:w="1953" w:type="dxa"/>
          </w:tcPr>
          <w:p w14:paraId="0E2733DD"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Mampu menyampaikan dan menjelaskan kebijakan bahwa setiap masyarakat memerlukan kebijakan</w:t>
            </w:r>
          </w:p>
        </w:tc>
        <w:tc>
          <w:tcPr>
            <w:tcW w:w="1394" w:type="dxa"/>
          </w:tcPr>
          <w:p w14:paraId="10FD595D" w14:textId="77777777" w:rsidR="00B53A3E" w:rsidRDefault="00BE11AA">
            <w:pPr>
              <w:spacing w:line="240" w:lineRule="auto"/>
              <w:ind w:right="-131"/>
              <w:rPr>
                <w:rFonts w:ascii="Cambria" w:eastAsia="Cambria" w:hAnsi="Cambria" w:cs="Cambria"/>
              </w:rPr>
            </w:pPr>
            <w:r>
              <w:rPr>
                <w:rFonts w:ascii="Cambria" w:eastAsia="Cambria" w:hAnsi="Cambria" w:cs="Cambria"/>
              </w:rPr>
              <w:t>Tanya jawab</w:t>
            </w:r>
          </w:p>
        </w:tc>
        <w:tc>
          <w:tcPr>
            <w:tcW w:w="698" w:type="dxa"/>
          </w:tcPr>
          <w:p w14:paraId="625A017A" w14:textId="77777777" w:rsidR="00B53A3E" w:rsidRDefault="00BE11AA">
            <w:pPr>
              <w:spacing w:line="240" w:lineRule="auto"/>
              <w:jc w:val="center"/>
              <w:rPr>
                <w:rFonts w:ascii="Cambria" w:eastAsia="Cambria" w:hAnsi="Cambria" w:cs="Cambria"/>
              </w:rPr>
            </w:pPr>
            <w:r>
              <w:rPr>
                <w:rFonts w:ascii="Cambria" w:eastAsia="Cambria" w:hAnsi="Cambria" w:cs="Cambria"/>
              </w:rPr>
              <w:t>10</w:t>
            </w:r>
          </w:p>
        </w:tc>
        <w:tc>
          <w:tcPr>
            <w:tcW w:w="980" w:type="dxa"/>
          </w:tcPr>
          <w:p w14:paraId="31F7841B" w14:textId="77777777" w:rsidR="00B53A3E" w:rsidRDefault="00BE11AA">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7F93D107" w14:textId="77777777" w:rsidR="00B53A3E" w:rsidRDefault="00BE11AA">
            <w:pPr>
              <w:spacing w:line="240" w:lineRule="auto"/>
              <w:jc w:val="center"/>
              <w:rPr>
                <w:rFonts w:ascii="Cambria" w:eastAsia="Cambria" w:hAnsi="Cambria" w:cs="Cambria"/>
              </w:rPr>
            </w:pPr>
            <w:r>
              <w:rPr>
                <w:rFonts w:ascii="Cambria" w:eastAsia="Cambria" w:hAnsi="Cambria" w:cs="Cambria"/>
              </w:rPr>
              <w:t>DUNN William: Bab I</w:t>
            </w:r>
          </w:p>
          <w:p w14:paraId="64C6F5D9" w14:textId="77777777" w:rsidR="00B53A3E" w:rsidRDefault="00BE11AA">
            <w:pPr>
              <w:spacing w:line="240" w:lineRule="auto"/>
              <w:jc w:val="center"/>
              <w:rPr>
                <w:rFonts w:ascii="Cambria" w:eastAsia="Cambria" w:hAnsi="Cambria" w:cs="Cambria"/>
              </w:rPr>
            </w:pPr>
            <w:r>
              <w:rPr>
                <w:rFonts w:ascii="Cambria" w:eastAsia="Cambria" w:hAnsi="Cambria" w:cs="Cambria"/>
              </w:rPr>
              <w:t>Hands Out</w:t>
            </w:r>
          </w:p>
        </w:tc>
      </w:tr>
      <w:tr w:rsidR="00B53A3E" w14:paraId="58EE6088" w14:textId="77777777" w:rsidTr="00BE11AA">
        <w:tc>
          <w:tcPr>
            <w:tcW w:w="565" w:type="dxa"/>
          </w:tcPr>
          <w:p w14:paraId="06A70466" w14:textId="77777777" w:rsidR="00B53A3E" w:rsidRDefault="00BE11AA">
            <w:pPr>
              <w:spacing w:line="240" w:lineRule="auto"/>
              <w:jc w:val="center"/>
              <w:rPr>
                <w:rFonts w:ascii="Cambria" w:eastAsia="Cambria" w:hAnsi="Cambria" w:cs="Cambria"/>
              </w:rPr>
            </w:pPr>
            <w:r>
              <w:rPr>
                <w:rFonts w:ascii="Cambria" w:eastAsia="Cambria" w:hAnsi="Cambria" w:cs="Cambria"/>
                <w:b/>
              </w:rPr>
              <w:t>3-5</w:t>
            </w:r>
          </w:p>
        </w:tc>
        <w:tc>
          <w:tcPr>
            <w:tcW w:w="2549" w:type="dxa"/>
          </w:tcPr>
          <w:p w14:paraId="506073AD" w14:textId="77777777" w:rsidR="00B53A3E" w:rsidRDefault="00BE11AA">
            <w:pPr>
              <w:spacing w:after="0"/>
              <w:rPr>
                <w:rFonts w:ascii="Cambria" w:eastAsia="Cambria" w:hAnsi="Cambria" w:cs="Cambria"/>
              </w:rPr>
            </w:pPr>
            <w:r>
              <w:rPr>
                <w:rFonts w:ascii="Cambria" w:eastAsia="Cambria" w:hAnsi="Cambria" w:cs="Cambria"/>
              </w:rPr>
              <w:t>CPMK 1</w:t>
            </w:r>
          </w:p>
          <w:p w14:paraId="1F429DA6" w14:textId="77777777" w:rsidR="00B53A3E" w:rsidRDefault="00BE11AA">
            <w:pPr>
              <w:spacing w:after="0"/>
              <w:rPr>
                <w:rFonts w:ascii="Cambria" w:eastAsia="Cambria" w:hAnsi="Cambria" w:cs="Cambria"/>
              </w:rPr>
            </w:pPr>
            <w:r>
              <w:rPr>
                <w:rFonts w:ascii="Cambria" w:eastAsia="Cambria" w:hAnsi="Cambria" w:cs="Cambria"/>
              </w:rPr>
              <w:t>CPMK 2</w:t>
            </w:r>
          </w:p>
          <w:p w14:paraId="59A6AF10" w14:textId="77777777" w:rsidR="00B53A3E" w:rsidRDefault="00BE11AA">
            <w:pPr>
              <w:spacing w:after="0"/>
              <w:rPr>
                <w:rFonts w:ascii="Cambria" w:eastAsia="Cambria" w:hAnsi="Cambria" w:cs="Cambria"/>
              </w:rPr>
            </w:pPr>
            <w:r>
              <w:rPr>
                <w:rFonts w:ascii="Cambria" w:eastAsia="Cambria" w:hAnsi="Cambria" w:cs="Cambria"/>
              </w:rPr>
              <w:t>CPMK 3</w:t>
            </w:r>
          </w:p>
          <w:p w14:paraId="6A96D6C5" w14:textId="77777777" w:rsidR="00B53A3E" w:rsidRDefault="00BE11AA">
            <w:pPr>
              <w:spacing w:after="0"/>
              <w:rPr>
                <w:rFonts w:ascii="Cambria" w:eastAsia="Cambria" w:hAnsi="Cambria" w:cs="Cambria"/>
              </w:rPr>
            </w:pPr>
            <w:r>
              <w:rPr>
                <w:rFonts w:ascii="Cambria" w:eastAsia="Cambria" w:hAnsi="Cambria" w:cs="Cambria"/>
              </w:rPr>
              <w:t>CPMK 4</w:t>
            </w:r>
          </w:p>
          <w:p w14:paraId="37BA3B3A" w14:textId="77777777" w:rsidR="00B53A3E" w:rsidRDefault="00BE11AA">
            <w:pPr>
              <w:spacing w:after="0"/>
              <w:rPr>
                <w:rFonts w:ascii="Cambria" w:eastAsia="Cambria" w:hAnsi="Cambria" w:cs="Cambria"/>
              </w:rPr>
            </w:pPr>
            <w:r>
              <w:rPr>
                <w:rFonts w:ascii="Cambria" w:eastAsia="Cambria" w:hAnsi="Cambria" w:cs="Cambria"/>
              </w:rPr>
              <w:t>CPMK 6</w:t>
            </w:r>
          </w:p>
          <w:p w14:paraId="7E7EFCFA" w14:textId="77777777" w:rsidR="00B53A3E" w:rsidRDefault="00BE11AA">
            <w:pPr>
              <w:spacing w:line="240" w:lineRule="auto"/>
              <w:rPr>
                <w:rFonts w:ascii="Cambria" w:eastAsia="Cambria" w:hAnsi="Cambria" w:cs="Cambria"/>
              </w:rPr>
            </w:pPr>
            <w:r>
              <w:rPr>
                <w:rFonts w:ascii="Cambria" w:eastAsia="Cambria" w:hAnsi="Cambria" w:cs="Cambria"/>
              </w:rPr>
              <w:t>Mahasiswa menjelaskan kebijakan dan bagaimana kebijakan public dirumuskan</w:t>
            </w:r>
          </w:p>
        </w:tc>
        <w:tc>
          <w:tcPr>
            <w:tcW w:w="1417" w:type="dxa"/>
          </w:tcPr>
          <w:p w14:paraId="68BC0C03" w14:textId="77777777" w:rsidR="00B53A3E" w:rsidRDefault="00BE11AA">
            <w:pPr>
              <w:spacing w:after="0" w:line="240" w:lineRule="auto"/>
              <w:rPr>
                <w:rFonts w:ascii="Cambria" w:eastAsia="Cambria" w:hAnsi="Cambria" w:cs="Cambria"/>
              </w:rPr>
            </w:pPr>
            <w:r>
              <w:rPr>
                <w:rFonts w:ascii="Cambria" w:eastAsia="Cambria" w:hAnsi="Cambria" w:cs="Cambria"/>
              </w:rPr>
              <w:t>Kebijakan dan kebijakan pendidikan</w:t>
            </w:r>
          </w:p>
          <w:p w14:paraId="1125BF69" w14:textId="77777777" w:rsidR="00B53A3E" w:rsidRDefault="00BE11AA">
            <w:pPr>
              <w:spacing w:after="0" w:line="240" w:lineRule="auto"/>
              <w:rPr>
                <w:rFonts w:ascii="Cambria" w:eastAsia="Cambria" w:hAnsi="Cambria" w:cs="Cambria"/>
              </w:rPr>
            </w:pPr>
            <w:r>
              <w:rPr>
                <w:rFonts w:ascii="Cambria" w:eastAsia="Cambria" w:hAnsi="Cambria" w:cs="Cambria"/>
              </w:rPr>
              <w:t>Teori merumuskan kebijakan</w:t>
            </w:r>
          </w:p>
          <w:p w14:paraId="702CDD55" w14:textId="77777777" w:rsidR="00B53A3E" w:rsidRDefault="00BE11AA">
            <w:pPr>
              <w:spacing w:after="0" w:line="240" w:lineRule="auto"/>
              <w:rPr>
                <w:rFonts w:ascii="Cambria" w:eastAsia="Cambria" w:hAnsi="Cambria" w:cs="Cambria"/>
              </w:rPr>
            </w:pPr>
            <w:r>
              <w:rPr>
                <w:rFonts w:ascii="Cambria" w:eastAsia="Cambria" w:hAnsi="Cambria" w:cs="Cambria"/>
              </w:rPr>
              <w:t>Proses penyusunan kebijakan</w:t>
            </w:r>
          </w:p>
        </w:tc>
        <w:tc>
          <w:tcPr>
            <w:tcW w:w="1951" w:type="dxa"/>
          </w:tcPr>
          <w:p w14:paraId="0433FCF2" w14:textId="77777777" w:rsidR="00B53A3E" w:rsidRDefault="00BE11AA">
            <w:pPr>
              <w:spacing w:line="240" w:lineRule="auto"/>
              <w:rPr>
                <w:rFonts w:ascii="Cambria" w:eastAsia="Cambria" w:hAnsi="Cambria" w:cs="Cambria"/>
              </w:rPr>
            </w:pPr>
            <w:r>
              <w:rPr>
                <w:rFonts w:ascii="Cambria" w:eastAsia="Cambria" w:hAnsi="Cambria" w:cs="Cambria"/>
              </w:rPr>
              <w:t>Presentasi langsung</w:t>
            </w:r>
          </w:p>
          <w:p w14:paraId="597B7527" w14:textId="77777777" w:rsidR="00B53A3E" w:rsidRDefault="00BE11AA">
            <w:pPr>
              <w:spacing w:line="240" w:lineRule="auto"/>
              <w:rPr>
                <w:rFonts w:ascii="Cambria" w:eastAsia="Cambria" w:hAnsi="Cambria" w:cs="Cambria"/>
              </w:rPr>
            </w:pPr>
            <w:r>
              <w:rPr>
                <w:rFonts w:ascii="Cambria" w:eastAsia="Cambria" w:hAnsi="Cambria" w:cs="Cambria"/>
              </w:rPr>
              <w:t>Pemberian tugas</w:t>
            </w:r>
          </w:p>
        </w:tc>
        <w:tc>
          <w:tcPr>
            <w:tcW w:w="1953" w:type="dxa"/>
          </w:tcPr>
          <w:p w14:paraId="704A3D92" w14:textId="77777777" w:rsidR="00B53A3E" w:rsidRDefault="00BE11AA">
            <w:pPr>
              <w:spacing w:line="240" w:lineRule="auto"/>
              <w:rPr>
                <w:rFonts w:ascii="Cambria" w:eastAsia="Cambria" w:hAnsi="Cambria" w:cs="Cambria"/>
              </w:rPr>
            </w:pPr>
            <w:r>
              <w:rPr>
                <w:rFonts w:ascii="Cambria" w:eastAsia="Cambria" w:hAnsi="Cambria" w:cs="Cambria"/>
              </w:rPr>
              <w:t>Mahasiswa diminta untuk membaca materi kuliah dan kemudian menjelaskan dalam kelas untuk didiskusikan, serta mengidentifikasi langkah-langkah kebijakan publik</w:t>
            </w:r>
          </w:p>
        </w:tc>
        <w:tc>
          <w:tcPr>
            <w:tcW w:w="1953" w:type="dxa"/>
          </w:tcPr>
          <w:p w14:paraId="6B28F329"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Menjelaskan kebijakan public, kebijakan pendidikan dan bagaimana kebijakan tersebut dirumuskan</w:t>
            </w:r>
          </w:p>
        </w:tc>
        <w:tc>
          <w:tcPr>
            <w:tcW w:w="1394" w:type="dxa"/>
          </w:tcPr>
          <w:p w14:paraId="1D05661B" w14:textId="77777777" w:rsidR="00B53A3E" w:rsidRDefault="00BE11AA">
            <w:pPr>
              <w:spacing w:line="240" w:lineRule="auto"/>
              <w:ind w:right="-131"/>
              <w:rPr>
                <w:rFonts w:ascii="Cambria" w:eastAsia="Cambria" w:hAnsi="Cambria" w:cs="Cambria"/>
              </w:rPr>
            </w:pPr>
            <w:r>
              <w:rPr>
                <w:rFonts w:ascii="Cambria" w:eastAsia="Cambria" w:hAnsi="Cambria" w:cs="Cambria"/>
              </w:rPr>
              <w:t>Tanya jawab dan pemberian tugas</w:t>
            </w:r>
          </w:p>
        </w:tc>
        <w:tc>
          <w:tcPr>
            <w:tcW w:w="698" w:type="dxa"/>
          </w:tcPr>
          <w:p w14:paraId="732AD72C" w14:textId="77777777" w:rsidR="00B53A3E" w:rsidRDefault="00BE11AA">
            <w:pPr>
              <w:spacing w:line="240" w:lineRule="auto"/>
              <w:jc w:val="center"/>
              <w:rPr>
                <w:rFonts w:ascii="Cambria" w:eastAsia="Cambria" w:hAnsi="Cambria" w:cs="Cambria"/>
              </w:rPr>
            </w:pPr>
            <w:r>
              <w:rPr>
                <w:rFonts w:ascii="Cambria" w:eastAsia="Cambria" w:hAnsi="Cambria" w:cs="Cambria"/>
              </w:rPr>
              <w:t>15</w:t>
            </w:r>
          </w:p>
        </w:tc>
        <w:tc>
          <w:tcPr>
            <w:tcW w:w="980" w:type="dxa"/>
          </w:tcPr>
          <w:p w14:paraId="4D8DAA1F" w14:textId="77777777" w:rsidR="00B53A3E" w:rsidRDefault="00BE11AA">
            <w:pPr>
              <w:spacing w:line="240" w:lineRule="auto"/>
              <w:jc w:val="center"/>
              <w:rPr>
                <w:rFonts w:ascii="Cambria" w:eastAsia="Cambria" w:hAnsi="Cambria" w:cs="Cambria"/>
              </w:rPr>
            </w:pPr>
            <w:r>
              <w:rPr>
                <w:rFonts w:ascii="Cambria" w:eastAsia="Cambria" w:hAnsi="Cambria" w:cs="Cambria"/>
              </w:rPr>
              <w:t>3 x 100 menit</w:t>
            </w:r>
          </w:p>
        </w:tc>
        <w:tc>
          <w:tcPr>
            <w:tcW w:w="974" w:type="dxa"/>
          </w:tcPr>
          <w:p w14:paraId="4EC439E8" w14:textId="77777777" w:rsidR="00B53A3E" w:rsidRDefault="00BE11AA">
            <w:pPr>
              <w:spacing w:line="240" w:lineRule="auto"/>
              <w:jc w:val="center"/>
              <w:rPr>
                <w:rFonts w:ascii="Cambria" w:eastAsia="Cambria" w:hAnsi="Cambria" w:cs="Cambria"/>
              </w:rPr>
            </w:pPr>
            <w:r>
              <w:rPr>
                <w:rFonts w:ascii="Cambria" w:eastAsia="Cambria" w:hAnsi="Cambria" w:cs="Cambria"/>
              </w:rPr>
              <w:t>Heck, 1-184</w:t>
            </w:r>
          </w:p>
        </w:tc>
      </w:tr>
      <w:tr w:rsidR="00B53A3E" w14:paraId="789E18E4" w14:textId="77777777" w:rsidTr="00BE11AA">
        <w:tc>
          <w:tcPr>
            <w:tcW w:w="565" w:type="dxa"/>
          </w:tcPr>
          <w:p w14:paraId="4BFA26C9" w14:textId="77777777" w:rsidR="00B53A3E" w:rsidRDefault="00BE11AA">
            <w:pPr>
              <w:spacing w:line="240" w:lineRule="auto"/>
              <w:jc w:val="center"/>
              <w:rPr>
                <w:rFonts w:ascii="Cambria" w:eastAsia="Cambria" w:hAnsi="Cambria" w:cs="Cambria"/>
                <w:b/>
              </w:rPr>
            </w:pPr>
            <w:r>
              <w:rPr>
                <w:rFonts w:ascii="Cambria" w:eastAsia="Cambria" w:hAnsi="Cambria" w:cs="Cambria"/>
                <w:b/>
              </w:rPr>
              <w:t>6</w:t>
            </w:r>
          </w:p>
        </w:tc>
        <w:tc>
          <w:tcPr>
            <w:tcW w:w="2549" w:type="dxa"/>
          </w:tcPr>
          <w:p w14:paraId="56AEBDA4" w14:textId="77777777" w:rsidR="00B53A3E" w:rsidRDefault="00BE11AA">
            <w:pPr>
              <w:spacing w:after="0"/>
              <w:rPr>
                <w:rFonts w:ascii="Cambria" w:eastAsia="Cambria" w:hAnsi="Cambria" w:cs="Cambria"/>
              </w:rPr>
            </w:pPr>
            <w:r>
              <w:rPr>
                <w:rFonts w:ascii="Cambria" w:eastAsia="Cambria" w:hAnsi="Cambria" w:cs="Cambria"/>
              </w:rPr>
              <w:t>CPMK 1</w:t>
            </w:r>
          </w:p>
          <w:p w14:paraId="08AE2781" w14:textId="77777777" w:rsidR="00B53A3E" w:rsidRDefault="00BE11AA">
            <w:pPr>
              <w:spacing w:after="0"/>
              <w:rPr>
                <w:rFonts w:ascii="Cambria" w:eastAsia="Cambria" w:hAnsi="Cambria" w:cs="Cambria"/>
              </w:rPr>
            </w:pPr>
            <w:r>
              <w:rPr>
                <w:rFonts w:ascii="Cambria" w:eastAsia="Cambria" w:hAnsi="Cambria" w:cs="Cambria"/>
              </w:rPr>
              <w:t>CPMK 2</w:t>
            </w:r>
          </w:p>
          <w:p w14:paraId="1C2E3B0F" w14:textId="77777777" w:rsidR="00B53A3E" w:rsidRDefault="00BE11AA">
            <w:pPr>
              <w:spacing w:after="0"/>
              <w:rPr>
                <w:rFonts w:ascii="Cambria" w:eastAsia="Cambria" w:hAnsi="Cambria" w:cs="Cambria"/>
              </w:rPr>
            </w:pPr>
            <w:r>
              <w:rPr>
                <w:rFonts w:ascii="Cambria" w:eastAsia="Cambria" w:hAnsi="Cambria" w:cs="Cambria"/>
              </w:rPr>
              <w:t>CPMK 3</w:t>
            </w:r>
          </w:p>
          <w:p w14:paraId="349C74F5" w14:textId="77777777" w:rsidR="00B53A3E" w:rsidRDefault="00BE11AA">
            <w:pPr>
              <w:spacing w:after="0"/>
              <w:rPr>
                <w:rFonts w:ascii="Cambria" w:eastAsia="Cambria" w:hAnsi="Cambria" w:cs="Cambria"/>
              </w:rPr>
            </w:pPr>
            <w:r>
              <w:rPr>
                <w:rFonts w:ascii="Cambria" w:eastAsia="Cambria" w:hAnsi="Cambria" w:cs="Cambria"/>
              </w:rPr>
              <w:t>CPMK 4</w:t>
            </w:r>
          </w:p>
          <w:p w14:paraId="713FB1EB" w14:textId="77777777" w:rsidR="00B53A3E" w:rsidRDefault="00BE11AA">
            <w:pPr>
              <w:spacing w:after="0"/>
              <w:rPr>
                <w:rFonts w:ascii="Cambria" w:eastAsia="Cambria" w:hAnsi="Cambria" w:cs="Cambria"/>
              </w:rPr>
            </w:pPr>
            <w:r>
              <w:rPr>
                <w:rFonts w:ascii="Cambria" w:eastAsia="Cambria" w:hAnsi="Cambria" w:cs="Cambria"/>
              </w:rPr>
              <w:lastRenderedPageBreak/>
              <w:t>CPMK 7</w:t>
            </w:r>
          </w:p>
          <w:p w14:paraId="3399792F" w14:textId="77777777" w:rsidR="00B53A3E" w:rsidRDefault="00BE11AA">
            <w:pPr>
              <w:spacing w:line="240" w:lineRule="auto"/>
              <w:rPr>
                <w:rFonts w:ascii="Cambria" w:eastAsia="Cambria" w:hAnsi="Cambria" w:cs="Cambria"/>
              </w:rPr>
            </w:pPr>
            <w:r>
              <w:rPr>
                <w:rFonts w:ascii="Cambria" w:eastAsia="Cambria" w:hAnsi="Cambria" w:cs="Cambria"/>
              </w:rPr>
              <w:t>Mahasiswa menjelaskan pendekatan dalam analisis kebijakan</w:t>
            </w:r>
          </w:p>
        </w:tc>
        <w:tc>
          <w:tcPr>
            <w:tcW w:w="1417" w:type="dxa"/>
          </w:tcPr>
          <w:p w14:paraId="21CAE0CF" w14:textId="77777777" w:rsidR="00B53A3E" w:rsidRDefault="00BE11AA">
            <w:pPr>
              <w:spacing w:after="0" w:line="240" w:lineRule="auto"/>
              <w:rPr>
                <w:rFonts w:ascii="Cambria" w:eastAsia="Cambria" w:hAnsi="Cambria" w:cs="Cambria"/>
              </w:rPr>
            </w:pPr>
            <w:r>
              <w:rPr>
                <w:rFonts w:ascii="Cambria" w:eastAsia="Cambria" w:hAnsi="Cambria" w:cs="Cambria"/>
              </w:rPr>
              <w:lastRenderedPageBreak/>
              <w:t>Berbagai pendekatan analisis kebijakan</w:t>
            </w:r>
          </w:p>
        </w:tc>
        <w:tc>
          <w:tcPr>
            <w:tcW w:w="1951" w:type="dxa"/>
          </w:tcPr>
          <w:p w14:paraId="7F1F2BC7" w14:textId="77777777" w:rsidR="00B53A3E" w:rsidRDefault="00BE11AA">
            <w:pPr>
              <w:spacing w:line="240" w:lineRule="auto"/>
              <w:rPr>
                <w:rFonts w:ascii="Cambria" w:eastAsia="Cambria" w:hAnsi="Cambria" w:cs="Cambria"/>
              </w:rPr>
            </w:pPr>
            <w:r>
              <w:rPr>
                <w:rFonts w:ascii="Cambria" w:eastAsia="Cambria" w:hAnsi="Cambria" w:cs="Cambria"/>
              </w:rPr>
              <w:t xml:space="preserve">Mahasiswa diberi tugas untuk mengkaji dan mendiskusikan dalam kelompok </w:t>
            </w:r>
            <w:r>
              <w:rPr>
                <w:rFonts w:ascii="Cambria" w:eastAsia="Cambria" w:hAnsi="Cambria" w:cs="Cambria"/>
              </w:rPr>
              <w:lastRenderedPageBreak/>
              <w:t>untuk kemudian menyajikan dalam presentasi di kelas</w:t>
            </w:r>
          </w:p>
        </w:tc>
        <w:tc>
          <w:tcPr>
            <w:tcW w:w="1953" w:type="dxa"/>
          </w:tcPr>
          <w:p w14:paraId="69DF758A" w14:textId="77777777" w:rsidR="00B53A3E" w:rsidRDefault="00BE11AA">
            <w:pPr>
              <w:spacing w:line="240" w:lineRule="auto"/>
              <w:rPr>
                <w:rFonts w:ascii="Cambria" w:eastAsia="Cambria" w:hAnsi="Cambria" w:cs="Cambria"/>
              </w:rPr>
            </w:pPr>
            <w:r>
              <w:rPr>
                <w:rFonts w:ascii="Cambria" w:eastAsia="Cambria" w:hAnsi="Cambria" w:cs="Cambria"/>
              </w:rPr>
              <w:lastRenderedPageBreak/>
              <w:t xml:space="preserve">Mahasiswa mengidentifikasi berbagai dimensi </w:t>
            </w:r>
            <w:r>
              <w:rPr>
                <w:rFonts w:ascii="Cambria" w:eastAsia="Cambria" w:hAnsi="Cambria" w:cs="Cambria"/>
              </w:rPr>
              <w:lastRenderedPageBreak/>
              <w:t>dan pendekatan analisis kebijakan</w:t>
            </w:r>
          </w:p>
        </w:tc>
        <w:tc>
          <w:tcPr>
            <w:tcW w:w="1953" w:type="dxa"/>
          </w:tcPr>
          <w:p w14:paraId="3CAD1FE7"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lastRenderedPageBreak/>
              <w:t>Ketepatan hasil identifikasi</w:t>
            </w:r>
          </w:p>
        </w:tc>
        <w:tc>
          <w:tcPr>
            <w:tcW w:w="1394" w:type="dxa"/>
          </w:tcPr>
          <w:p w14:paraId="58ADA28E" w14:textId="77777777" w:rsidR="00B53A3E" w:rsidRDefault="00BE11AA">
            <w:pPr>
              <w:spacing w:line="240" w:lineRule="auto"/>
              <w:ind w:right="-131"/>
              <w:rPr>
                <w:rFonts w:ascii="Cambria" w:eastAsia="Cambria" w:hAnsi="Cambria" w:cs="Cambria"/>
              </w:rPr>
            </w:pPr>
            <w:r>
              <w:rPr>
                <w:rFonts w:ascii="Cambria" w:eastAsia="Cambria" w:hAnsi="Cambria" w:cs="Cambria"/>
              </w:rPr>
              <w:t>Hasik kerja dan kemampuan menyajikan</w:t>
            </w:r>
          </w:p>
        </w:tc>
        <w:tc>
          <w:tcPr>
            <w:tcW w:w="698" w:type="dxa"/>
          </w:tcPr>
          <w:p w14:paraId="1841FFEC" w14:textId="77777777" w:rsidR="00B53A3E" w:rsidRDefault="00BE11AA">
            <w:pPr>
              <w:spacing w:line="240" w:lineRule="auto"/>
              <w:jc w:val="center"/>
              <w:rPr>
                <w:rFonts w:ascii="Cambria" w:eastAsia="Cambria" w:hAnsi="Cambria" w:cs="Cambria"/>
              </w:rPr>
            </w:pPr>
            <w:r>
              <w:rPr>
                <w:rFonts w:ascii="Cambria" w:eastAsia="Cambria" w:hAnsi="Cambria" w:cs="Cambria"/>
              </w:rPr>
              <w:t>15</w:t>
            </w:r>
          </w:p>
        </w:tc>
        <w:tc>
          <w:tcPr>
            <w:tcW w:w="980" w:type="dxa"/>
          </w:tcPr>
          <w:p w14:paraId="3703CE83" w14:textId="77777777" w:rsidR="00B53A3E" w:rsidRDefault="00BE11AA">
            <w:pPr>
              <w:spacing w:line="240" w:lineRule="auto"/>
              <w:jc w:val="center"/>
              <w:rPr>
                <w:rFonts w:ascii="Cambria" w:eastAsia="Cambria" w:hAnsi="Cambria" w:cs="Cambria"/>
              </w:rPr>
            </w:pPr>
            <w:r>
              <w:rPr>
                <w:rFonts w:ascii="Cambria" w:eastAsia="Cambria" w:hAnsi="Cambria" w:cs="Cambria"/>
              </w:rPr>
              <w:t>3 x 100 menit</w:t>
            </w:r>
          </w:p>
        </w:tc>
        <w:tc>
          <w:tcPr>
            <w:tcW w:w="974" w:type="dxa"/>
          </w:tcPr>
          <w:p w14:paraId="28163FE6" w14:textId="77777777" w:rsidR="00B53A3E" w:rsidRDefault="00BE11AA">
            <w:pPr>
              <w:spacing w:line="240" w:lineRule="auto"/>
              <w:jc w:val="center"/>
              <w:rPr>
                <w:rFonts w:ascii="Cambria" w:eastAsia="Cambria" w:hAnsi="Cambria" w:cs="Cambria"/>
              </w:rPr>
            </w:pPr>
            <w:r>
              <w:rPr>
                <w:rFonts w:ascii="Cambria" w:eastAsia="Cambria" w:hAnsi="Cambria" w:cs="Cambria"/>
              </w:rPr>
              <w:t>DUNN Willian: Bab III</w:t>
            </w:r>
          </w:p>
        </w:tc>
      </w:tr>
      <w:tr w:rsidR="00B53A3E" w14:paraId="6813582F" w14:textId="77777777" w:rsidTr="00BE11AA">
        <w:tc>
          <w:tcPr>
            <w:tcW w:w="565" w:type="dxa"/>
          </w:tcPr>
          <w:p w14:paraId="642DE7D3" w14:textId="77777777" w:rsidR="00B53A3E" w:rsidRDefault="00BE11AA">
            <w:pPr>
              <w:spacing w:line="240" w:lineRule="auto"/>
              <w:jc w:val="center"/>
              <w:rPr>
                <w:rFonts w:ascii="Cambria" w:eastAsia="Cambria" w:hAnsi="Cambria" w:cs="Cambria"/>
                <w:b/>
              </w:rPr>
            </w:pPr>
            <w:r>
              <w:rPr>
                <w:rFonts w:ascii="Cambria" w:eastAsia="Cambria" w:hAnsi="Cambria" w:cs="Cambria"/>
                <w:b/>
              </w:rPr>
              <w:t>7-10</w:t>
            </w:r>
          </w:p>
        </w:tc>
        <w:tc>
          <w:tcPr>
            <w:tcW w:w="2549" w:type="dxa"/>
          </w:tcPr>
          <w:p w14:paraId="50237360" w14:textId="77777777" w:rsidR="00B53A3E" w:rsidRDefault="00BE11AA">
            <w:pPr>
              <w:spacing w:after="0"/>
              <w:rPr>
                <w:rFonts w:ascii="Cambria" w:eastAsia="Cambria" w:hAnsi="Cambria" w:cs="Cambria"/>
              </w:rPr>
            </w:pPr>
            <w:r>
              <w:rPr>
                <w:rFonts w:ascii="Cambria" w:eastAsia="Cambria" w:hAnsi="Cambria" w:cs="Cambria"/>
              </w:rPr>
              <w:t>CPMK 1</w:t>
            </w:r>
          </w:p>
          <w:p w14:paraId="7B0E0F06" w14:textId="77777777" w:rsidR="00B53A3E" w:rsidRDefault="00BE11AA">
            <w:pPr>
              <w:spacing w:after="0"/>
              <w:rPr>
                <w:rFonts w:ascii="Cambria" w:eastAsia="Cambria" w:hAnsi="Cambria" w:cs="Cambria"/>
              </w:rPr>
            </w:pPr>
            <w:r>
              <w:rPr>
                <w:rFonts w:ascii="Cambria" w:eastAsia="Cambria" w:hAnsi="Cambria" w:cs="Cambria"/>
              </w:rPr>
              <w:t>CPMK 2</w:t>
            </w:r>
          </w:p>
          <w:p w14:paraId="6563619F" w14:textId="77777777" w:rsidR="00B53A3E" w:rsidRDefault="00BE11AA">
            <w:pPr>
              <w:spacing w:after="0"/>
              <w:rPr>
                <w:rFonts w:ascii="Cambria" w:eastAsia="Cambria" w:hAnsi="Cambria" w:cs="Cambria"/>
              </w:rPr>
            </w:pPr>
            <w:r>
              <w:rPr>
                <w:rFonts w:ascii="Cambria" w:eastAsia="Cambria" w:hAnsi="Cambria" w:cs="Cambria"/>
              </w:rPr>
              <w:t>CPMK 3</w:t>
            </w:r>
          </w:p>
          <w:p w14:paraId="30A50820" w14:textId="77777777" w:rsidR="00B53A3E" w:rsidRDefault="00BE11AA">
            <w:pPr>
              <w:spacing w:after="0"/>
              <w:rPr>
                <w:rFonts w:ascii="Cambria" w:eastAsia="Cambria" w:hAnsi="Cambria" w:cs="Cambria"/>
              </w:rPr>
            </w:pPr>
            <w:r>
              <w:rPr>
                <w:rFonts w:ascii="Cambria" w:eastAsia="Cambria" w:hAnsi="Cambria" w:cs="Cambria"/>
              </w:rPr>
              <w:t>CPMK 4</w:t>
            </w:r>
          </w:p>
          <w:p w14:paraId="463574AA" w14:textId="77777777" w:rsidR="00B53A3E" w:rsidRDefault="00BE11AA">
            <w:pPr>
              <w:spacing w:after="0"/>
              <w:rPr>
                <w:rFonts w:ascii="Cambria" w:eastAsia="Cambria" w:hAnsi="Cambria" w:cs="Cambria"/>
              </w:rPr>
            </w:pPr>
            <w:r>
              <w:rPr>
                <w:rFonts w:ascii="Cambria" w:eastAsia="Cambria" w:hAnsi="Cambria" w:cs="Cambria"/>
              </w:rPr>
              <w:t>CPMK 8</w:t>
            </w:r>
          </w:p>
          <w:p w14:paraId="0BC96AB6" w14:textId="77777777" w:rsidR="00B53A3E" w:rsidRDefault="00BE11AA">
            <w:pPr>
              <w:spacing w:line="240" w:lineRule="auto"/>
              <w:rPr>
                <w:rFonts w:ascii="Cambria" w:eastAsia="Cambria" w:hAnsi="Cambria" w:cs="Cambria"/>
              </w:rPr>
            </w:pPr>
            <w:r>
              <w:rPr>
                <w:rFonts w:ascii="Cambria" w:eastAsia="Cambria" w:hAnsi="Cambria" w:cs="Cambria"/>
              </w:rPr>
              <w:t>Mahasiswa melaksanakan analisis kebijakan public</w:t>
            </w:r>
          </w:p>
        </w:tc>
        <w:tc>
          <w:tcPr>
            <w:tcW w:w="1417" w:type="dxa"/>
          </w:tcPr>
          <w:p w14:paraId="490F907F" w14:textId="77777777" w:rsidR="00B53A3E" w:rsidRDefault="00BE11AA">
            <w:pPr>
              <w:spacing w:after="0" w:line="240" w:lineRule="auto"/>
              <w:rPr>
                <w:rFonts w:ascii="Cambria" w:eastAsia="Cambria" w:hAnsi="Cambria" w:cs="Cambria"/>
              </w:rPr>
            </w:pPr>
            <w:r>
              <w:rPr>
                <w:rFonts w:ascii="Cambria" w:eastAsia="Cambria" w:hAnsi="Cambria" w:cs="Cambria"/>
              </w:rPr>
              <w:t>Doing Policy Analysis</w:t>
            </w:r>
          </w:p>
        </w:tc>
        <w:tc>
          <w:tcPr>
            <w:tcW w:w="1951" w:type="dxa"/>
          </w:tcPr>
          <w:p w14:paraId="752743CE" w14:textId="77777777" w:rsidR="00B53A3E" w:rsidRDefault="00BE11AA">
            <w:pPr>
              <w:spacing w:line="240" w:lineRule="auto"/>
              <w:rPr>
                <w:rFonts w:ascii="Cambria" w:eastAsia="Cambria" w:hAnsi="Cambria" w:cs="Cambria"/>
              </w:rPr>
            </w:pPr>
            <w:r>
              <w:rPr>
                <w:rFonts w:ascii="Cambria" w:eastAsia="Cambria" w:hAnsi="Cambria" w:cs="Cambria"/>
              </w:rPr>
              <w:t>Penugasan dan presentasi</w:t>
            </w:r>
          </w:p>
        </w:tc>
        <w:tc>
          <w:tcPr>
            <w:tcW w:w="1953" w:type="dxa"/>
          </w:tcPr>
          <w:p w14:paraId="7E6136B6" w14:textId="77777777" w:rsidR="00B53A3E" w:rsidRDefault="00BE11AA">
            <w:pPr>
              <w:spacing w:line="240" w:lineRule="auto"/>
              <w:rPr>
                <w:rFonts w:ascii="Cambria" w:eastAsia="Cambria" w:hAnsi="Cambria" w:cs="Cambria"/>
              </w:rPr>
            </w:pPr>
            <w:r>
              <w:rPr>
                <w:rFonts w:ascii="Cambria" w:eastAsia="Cambria" w:hAnsi="Cambria" w:cs="Cambria"/>
              </w:rPr>
              <w:t>Mahasiswa merumuskan langkah-langkah dalam melaksanakan analisis kebijakan</w:t>
            </w:r>
          </w:p>
        </w:tc>
        <w:tc>
          <w:tcPr>
            <w:tcW w:w="1953" w:type="dxa"/>
          </w:tcPr>
          <w:p w14:paraId="727CCE23"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Mahasiswa diberi tugas dalam kelompok dan mempresentasikan hasil kerjanya</w:t>
            </w:r>
          </w:p>
        </w:tc>
        <w:tc>
          <w:tcPr>
            <w:tcW w:w="1394" w:type="dxa"/>
          </w:tcPr>
          <w:p w14:paraId="38FD15D1" w14:textId="77777777" w:rsidR="00B53A3E" w:rsidRDefault="00BE11AA">
            <w:pPr>
              <w:spacing w:line="240" w:lineRule="auto"/>
              <w:ind w:right="-131"/>
              <w:rPr>
                <w:rFonts w:ascii="Cambria" w:eastAsia="Cambria" w:hAnsi="Cambria" w:cs="Cambria"/>
              </w:rPr>
            </w:pPr>
            <w:r>
              <w:rPr>
                <w:rFonts w:ascii="Cambria" w:eastAsia="Cambria" w:hAnsi="Cambria" w:cs="Cambria"/>
              </w:rPr>
              <w:t>Mengkomunikasikan hasil kerja dan tanya jawab</w:t>
            </w:r>
          </w:p>
        </w:tc>
        <w:tc>
          <w:tcPr>
            <w:tcW w:w="698" w:type="dxa"/>
          </w:tcPr>
          <w:p w14:paraId="603ACB90" w14:textId="77777777" w:rsidR="00B53A3E" w:rsidRDefault="00BE11AA">
            <w:pPr>
              <w:spacing w:line="240" w:lineRule="auto"/>
              <w:jc w:val="center"/>
              <w:rPr>
                <w:rFonts w:ascii="Cambria" w:eastAsia="Cambria" w:hAnsi="Cambria" w:cs="Cambria"/>
              </w:rPr>
            </w:pPr>
            <w:r>
              <w:rPr>
                <w:rFonts w:ascii="Cambria" w:eastAsia="Cambria" w:hAnsi="Cambria" w:cs="Cambria"/>
              </w:rPr>
              <w:t>20</w:t>
            </w:r>
          </w:p>
        </w:tc>
        <w:tc>
          <w:tcPr>
            <w:tcW w:w="980" w:type="dxa"/>
          </w:tcPr>
          <w:p w14:paraId="4AA04EF2" w14:textId="77777777" w:rsidR="00B53A3E" w:rsidRDefault="00BE11AA">
            <w:pPr>
              <w:spacing w:line="240" w:lineRule="auto"/>
              <w:jc w:val="center"/>
              <w:rPr>
                <w:rFonts w:ascii="Cambria" w:eastAsia="Cambria" w:hAnsi="Cambria" w:cs="Cambria"/>
              </w:rPr>
            </w:pPr>
            <w:r>
              <w:rPr>
                <w:rFonts w:ascii="Cambria" w:eastAsia="Cambria" w:hAnsi="Cambria" w:cs="Cambria"/>
              </w:rPr>
              <w:t>4 x 100 menit</w:t>
            </w:r>
          </w:p>
        </w:tc>
        <w:tc>
          <w:tcPr>
            <w:tcW w:w="974" w:type="dxa"/>
          </w:tcPr>
          <w:p w14:paraId="03016885" w14:textId="77777777" w:rsidR="00B53A3E" w:rsidRDefault="00BE11AA">
            <w:pPr>
              <w:spacing w:line="240" w:lineRule="auto"/>
              <w:jc w:val="center"/>
              <w:rPr>
                <w:rFonts w:ascii="Cambria" w:eastAsia="Cambria" w:hAnsi="Cambria" w:cs="Cambria"/>
              </w:rPr>
            </w:pPr>
            <w:r>
              <w:rPr>
                <w:rFonts w:ascii="Cambria" w:eastAsia="Cambria" w:hAnsi="Cambria" w:cs="Cambria"/>
              </w:rPr>
              <w:t>DUNN William : Bab IV</w:t>
            </w:r>
          </w:p>
        </w:tc>
      </w:tr>
      <w:tr w:rsidR="00B53A3E" w14:paraId="746AC450" w14:textId="77777777" w:rsidTr="00BE11AA">
        <w:tc>
          <w:tcPr>
            <w:tcW w:w="565" w:type="dxa"/>
          </w:tcPr>
          <w:p w14:paraId="492AE0D0" w14:textId="77777777" w:rsidR="00B53A3E" w:rsidRDefault="00BE11AA">
            <w:pPr>
              <w:spacing w:line="240" w:lineRule="auto"/>
              <w:jc w:val="center"/>
              <w:rPr>
                <w:rFonts w:ascii="Cambria" w:eastAsia="Cambria" w:hAnsi="Cambria" w:cs="Cambria"/>
                <w:b/>
              </w:rPr>
            </w:pPr>
            <w:r>
              <w:rPr>
                <w:rFonts w:ascii="Cambria" w:eastAsia="Cambria" w:hAnsi="Cambria" w:cs="Cambria"/>
                <w:b/>
              </w:rPr>
              <w:t>11-12</w:t>
            </w:r>
          </w:p>
        </w:tc>
        <w:tc>
          <w:tcPr>
            <w:tcW w:w="2549" w:type="dxa"/>
          </w:tcPr>
          <w:p w14:paraId="0CFF5EF6" w14:textId="77777777" w:rsidR="00B53A3E" w:rsidRDefault="00BE11AA">
            <w:pPr>
              <w:spacing w:after="0"/>
              <w:rPr>
                <w:rFonts w:ascii="Cambria" w:eastAsia="Cambria" w:hAnsi="Cambria" w:cs="Cambria"/>
              </w:rPr>
            </w:pPr>
            <w:r>
              <w:rPr>
                <w:rFonts w:ascii="Cambria" w:eastAsia="Cambria" w:hAnsi="Cambria" w:cs="Cambria"/>
              </w:rPr>
              <w:t>CPMK 1</w:t>
            </w:r>
          </w:p>
          <w:p w14:paraId="3BEABD36" w14:textId="77777777" w:rsidR="00B53A3E" w:rsidRDefault="00BE11AA">
            <w:pPr>
              <w:spacing w:after="0"/>
              <w:rPr>
                <w:rFonts w:ascii="Cambria" w:eastAsia="Cambria" w:hAnsi="Cambria" w:cs="Cambria"/>
              </w:rPr>
            </w:pPr>
            <w:r>
              <w:rPr>
                <w:rFonts w:ascii="Cambria" w:eastAsia="Cambria" w:hAnsi="Cambria" w:cs="Cambria"/>
              </w:rPr>
              <w:t>CPMK 2</w:t>
            </w:r>
          </w:p>
          <w:p w14:paraId="3769A326" w14:textId="77777777" w:rsidR="00B53A3E" w:rsidRDefault="00BE11AA">
            <w:pPr>
              <w:spacing w:after="0"/>
              <w:rPr>
                <w:rFonts w:ascii="Cambria" w:eastAsia="Cambria" w:hAnsi="Cambria" w:cs="Cambria"/>
              </w:rPr>
            </w:pPr>
            <w:r>
              <w:rPr>
                <w:rFonts w:ascii="Cambria" w:eastAsia="Cambria" w:hAnsi="Cambria" w:cs="Cambria"/>
              </w:rPr>
              <w:t>CPMK 3</w:t>
            </w:r>
          </w:p>
          <w:p w14:paraId="6AA4BD2C" w14:textId="77777777" w:rsidR="00B53A3E" w:rsidRDefault="00BE11AA">
            <w:pPr>
              <w:spacing w:after="0"/>
              <w:rPr>
                <w:rFonts w:ascii="Cambria" w:eastAsia="Cambria" w:hAnsi="Cambria" w:cs="Cambria"/>
              </w:rPr>
            </w:pPr>
            <w:r>
              <w:rPr>
                <w:rFonts w:ascii="Cambria" w:eastAsia="Cambria" w:hAnsi="Cambria" w:cs="Cambria"/>
              </w:rPr>
              <w:t>CPMK 4</w:t>
            </w:r>
          </w:p>
          <w:p w14:paraId="4CFA2F0E" w14:textId="77777777" w:rsidR="00B53A3E" w:rsidRDefault="00BE11AA">
            <w:pPr>
              <w:spacing w:after="0"/>
              <w:rPr>
                <w:rFonts w:ascii="Cambria" w:eastAsia="Cambria" w:hAnsi="Cambria" w:cs="Cambria"/>
              </w:rPr>
            </w:pPr>
            <w:r>
              <w:rPr>
                <w:rFonts w:ascii="Cambria" w:eastAsia="Cambria" w:hAnsi="Cambria" w:cs="Cambria"/>
              </w:rPr>
              <w:t>CPMK 9</w:t>
            </w:r>
          </w:p>
          <w:p w14:paraId="34EBFF68" w14:textId="77777777" w:rsidR="00B53A3E" w:rsidRDefault="00BE11AA">
            <w:pPr>
              <w:spacing w:line="240" w:lineRule="auto"/>
              <w:rPr>
                <w:rFonts w:ascii="Cambria" w:eastAsia="Cambria" w:hAnsi="Cambria" w:cs="Cambria"/>
              </w:rPr>
            </w:pPr>
            <w:r>
              <w:rPr>
                <w:rFonts w:ascii="Cambria" w:eastAsia="Cambria" w:hAnsi="Cambria" w:cs="Cambria"/>
              </w:rPr>
              <w:t>Mahasiswa menjelaskan teknik Mutahir untuk mengevaluai kebijakan</w:t>
            </w:r>
          </w:p>
        </w:tc>
        <w:tc>
          <w:tcPr>
            <w:tcW w:w="1417" w:type="dxa"/>
          </w:tcPr>
          <w:p w14:paraId="5CB21205" w14:textId="77777777" w:rsidR="00B53A3E" w:rsidRDefault="00BE11AA">
            <w:pPr>
              <w:spacing w:after="0" w:line="240" w:lineRule="auto"/>
              <w:rPr>
                <w:rFonts w:ascii="Cambria" w:eastAsia="Cambria" w:hAnsi="Cambria" w:cs="Cambria"/>
              </w:rPr>
            </w:pPr>
            <w:r>
              <w:rPr>
                <w:rFonts w:ascii="Cambria" w:eastAsia="Cambria" w:hAnsi="Cambria" w:cs="Cambria"/>
              </w:rPr>
              <w:t>MixMethod</w:t>
            </w:r>
          </w:p>
        </w:tc>
        <w:tc>
          <w:tcPr>
            <w:tcW w:w="1951" w:type="dxa"/>
          </w:tcPr>
          <w:p w14:paraId="366A3078" w14:textId="77777777" w:rsidR="00B53A3E" w:rsidRDefault="00BE11AA">
            <w:pPr>
              <w:spacing w:line="240" w:lineRule="auto"/>
              <w:rPr>
                <w:rFonts w:ascii="Cambria" w:eastAsia="Cambria" w:hAnsi="Cambria" w:cs="Cambria"/>
              </w:rPr>
            </w:pPr>
            <w:r>
              <w:rPr>
                <w:rFonts w:ascii="Cambria" w:eastAsia="Cambria" w:hAnsi="Cambria" w:cs="Cambria"/>
              </w:rPr>
              <w:t>Penugasan dan presentasi</w:t>
            </w:r>
          </w:p>
        </w:tc>
        <w:tc>
          <w:tcPr>
            <w:tcW w:w="1953" w:type="dxa"/>
          </w:tcPr>
          <w:p w14:paraId="22D23F97" w14:textId="77777777" w:rsidR="00B53A3E" w:rsidRDefault="00BE11AA">
            <w:pPr>
              <w:spacing w:line="240" w:lineRule="auto"/>
              <w:rPr>
                <w:rFonts w:ascii="Cambria" w:eastAsia="Cambria" w:hAnsi="Cambria" w:cs="Cambria"/>
              </w:rPr>
            </w:pPr>
            <w:r>
              <w:rPr>
                <w:rFonts w:ascii="Cambria" w:eastAsia="Cambria" w:hAnsi="Cambria" w:cs="Cambria"/>
              </w:rPr>
              <w:t>Mahasiswa membuat skema evaluasi dengan tehnik mutahir</w:t>
            </w:r>
          </w:p>
        </w:tc>
        <w:tc>
          <w:tcPr>
            <w:tcW w:w="1953" w:type="dxa"/>
          </w:tcPr>
          <w:p w14:paraId="76DE4F15"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Mahasiswa diberi tugas dalam kelompok dan mempresentasikan hasil kerjanya</w:t>
            </w:r>
          </w:p>
        </w:tc>
        <w:tc>
          <w:tcPr>
            <w:tcW w:w="1394" w:type="dxa"/>
          </w:tcPr>
          <w:p w14:paraId="498CC08E" w14:textId="77777777" w:rsidR="00B53A3E" w:rsidRDefault="00BE11AA">
            <w:pPr>
              <w:spacing w:line="240" w:lineRule="auto"/>
              <w:ind w:right="-131"/>
              <w:rPr>
                <w:rFonts w:ascii="Cambria" w:eastAsia="Cambria" w:hAnsi="Cambria" w:cs="Cambria"/>
              </w:rPr>
            </w:pPr>
            <w:r>
              <w:rPr>
                <w:rFonts w:ascii="Cambria" w:eastAsia="Cambria" w:hAnsi="Cambria" w:cs="Cambria"/>
              </w:rPr>
              <w:t>Mengkomunikasikan hasil kerja dan tanya jawab</w:t>
            </w:r>
          </w:p>
        </w:tc>
        <w:tc>
          <w:tcPr>
            <w:tcW w:w="698" w:type="dxa"/>
          </w:tcPr>
          <w:p w14:paraId="37C3DF07" w14:textId="77777777" w:rsidR="00B53A3E" w:rsidRDefault="00BE11AA">
            <w:pPr>
              <w:spacing w:line="240" w:lineRule="auto"/>
              <w:jc w:val="center"/>
              <w:rPr>
                <w:rFonts w:ascii="Cambria" w:eastAsia="Cambria" w:hAnsi="Cambria" w:cs="Cambria"/>
              </w:rPr>
            </w:pPr>
            <w:r>
              <w:rPr>
                <w:rFonts w:ascii="Cambria" w:eastAsia="Cambria" w:hAnsi="Cambria" w:cs="Cambria"/>
              </w:rPr>
              <w:t>10</w:t>
            </w:r>
          </w:p>
        </w:tc>
        <w:tc>
          <w:tcPr>
            <w:tcW w:w="980" w:type="dxa"/>
          </w:tcPr>
          <w:p w14:paraId="704FE868" w14:textId="77777777" w:rsidR="00B53A3E" w:rsidRDefault="00BE11AA">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4493C7F4" w14:textId="77777777" w:rsidR="00B53A3E" w:rsidRDefault="00BE11AA">
            <w:pPr>
              <w:spacing w:line="240" w:lineRule="auto"/>
              <w:jc w:val="center"/>
              <w:rPr>
                <w:rFonts w:ascii="Cambria" w:eastAsia="Cambria" w:hAnsi="Cambria" w:cs="Cambria"/>
              </w:rPr>
            </w:pPr>
            <w:r>
              <w:rPr>
                <w:rFonts w:ascii="Cambria" w:eastAsia="Cambria" w:hAnsi="Cambria" w:cs="Cambria"/>
              </w:rPr>
              <w:t>Cresswell: 95-226</w:t>
            </w:r>
          </w:p>
        </w:tc>
      </w:tr>
      <w:tr w:rsidR="00B53A3E" w14:paraId="4DE5F654" w14:textId="77777777" w:rsidTr="00BE11AA">
        <w:tc>
          <w:tcPr>
            <w:tcW w:w="565" w:type="dxa"/>
          </w:tcPr>
          <w:p w14:paraId="3EFA27C0" w14:textId="77777777" w:rsidR="00B53A3E" w:rsidRDefault="00BE11AA">
            <w:pPr>
              <w:spacing w:line="240" w:lineRule="auto"/>
              <w:jc w:val="center"/>
              <w:rPr>
                <w:rFonts w:ascii="Cambria" w:eastAsia="Cambria" w:hAnsi="Cambria" w:cs="Cambria"/>
                <w:b/>
              </w:rPr>
            </w:pPr>
            <w:r>
              <w:rPr>
                <w:rFonts w:ascii="Cambria" w:eastAsia="Cambria" w:hAnsi="Cambria" w:cs="Cambria"/>
                <w:b/>
              </w:rPr>
              <w:t>13-14</w:t>
            </w:r>
          </w:p>
        </w:tc>
        <w:tc>
          <w:tcPr>
            <w:tcW w:w="2549" w:type="dxa"/>
          </w:tcPr>
          <w:p w14:paraId="1DD3BFCD" w14:textId="77777777" w:rsidR="00B53A3E" w:rsidRDefault="00BE11AA">
            <w:pPr>
              <w:spacing w:after="0"/>
              <w:rPr>
                <w:rFonts w:ascii="Cambria" w:eastAsia="Cambria" w:hAnsi="Cambria" w:cs="Cambria"/>
              </w:rPr>
            </w:pPr>
            <w:r>
              <w:rPr>
                <w:rFonts w:ascii="Cambria" w:eastAsia="Cambria" w:hAnsi="Cambria" w:cs="Cambria"/>
              </w:rPr>
              <w:t>CPMK 1</w:t>
            </w:r>
          </w:p>
          <w:p w14:paraId="5F71E726" w14:textId="77777777" w:rsidR="00B53A3E" w:rsidRDefault="00BE11AA">
            <w:pPr>
              <w:spacing w:after="0"/>
              <w:rPr>
                <w:rFonts w:ascii="Cambria" w:eastAsia="Cambria" w:hAnsi="Cambria" w:cs="Cambria"/>
              </w:rPr>
            </w:pPr>
            <w:r>
              <w:rPr>
                <w:rFonts w:ascii="Cambria" w:eastAsia="Cambria" w:hAnsi="Cambria" w:cs="Cambria"/>
              </w:rPr>
              <w:t>CPMK 2</w:t>
            </w:r>
          </w:p>
          <w:p w14:paraId="2FBD882E" w14:textId="77777777" w:rsidR="00B53A3E" w:rsidRDefault="00BE11AA">
            <w:pPr>
              <w:spacing w:after="0"/>
              <w:rPr>
                <w:rFonts w:ascii="Cambria" w:eastAsia="Cambria" w:hAnsi="Cambria" w:cs="Cambria"/>
              </w:rPr>
            </w:pPr>
            <w:r>
              <w:rPr>
                <w:rFonts w:ascii="Cambria" w:eastAsia="Cambria" w:hAnsi="Cambria" w:cs="Cambria"/>
              </w:rPr>
              <w:t>CPMK 3</w:t>
            </w:r>
          </w:p>
          <w:p w14:paraId="151E0B5B" w14:textId="77777777" w:rsidR="00B53A3E" w:rsidRDefault="00BE11AA">
            <w:pPr>
              <w:spacing w:after="0"/>
              <w:rPr>
                <w:rFonts w:ascii="Cambria" w:eastAsia="Cambria" w:hAnsi="Cambria" w:cs="Cambria"/>
              </w:rPr>
            </w:pPr>
            <w:r>
              <w:rPr>
                <w:rFonts w:ascii="Cambria" w:eastAsia="Cambria" w:hAnsi="Cambria" w:cs="Cambria"/>
              </w:rPr>
              <w:t>CPMK 4</w:t>
            </w:r>
          </w:p>
          <w:p w14:paraId="3CA64FD7" w14:textId="77777777" w:rsidR="00B53A3E" w:rsidRDefault="00BE11AA">
            <w:pPr>
              <w:spacing w:after="0"/>
              <w:rPr>
                <w:rFonts w:ascii="Cambria" w:eastAsia="Cambria" w:hAnsi="Cambria" w:cs="Cambria"/>
              </w:rPr>
            </w:pPr>
            <w:r>
              <w:rPr>
                <w:rFonts w:ascii="Cambria" w:eastAsia="Cambria" w:hAnsi="Cambria" w:cs="Cambria"/>
              </w:rPr>
              <w:t>CPMK 10</w:t>
            </w:r>
          </w:p>
          <w:p w14:paraId="5351C445" w14:textId="77777777" w:rsidR="00B53A3E" w:rsidRDefault="00BE11AA">
            <w:pPr>
              <w:spacing w:line="240" w:lineRule="auto"/>
              <w:rPr>
                <w:rFonts w:ascii="Cambria" w:eastAsia="Cambria" w:hAnsi="Cambria" w:cs="Cambria"/>
              </w:rPr>
            </w:pPr>
            <w:r>
              <w:rPr>
                <w:rFonts w:ascii="Cambria" w:eastAsia="Cambria" w:hAnsi="Cambria" w:cs="Cambria"/>
              </w:rPr>
              <w:lastRenderedPageBreak/>
              <w:t>Mahasiswa menjelaskan evaluasi kebijakan untuk meningkatkan mutu pendidikan</w:t>
            </w:r>
          </w:p>
        </w:tc>
        <w:tc>
          <w:tcPr>
            <w:tcW w:w="1417" w:type="dxa"/>
          </w:tcPr>
          <w:p w14:paraId="02E36AC1" w14:textId="77777777" w:rsidR="00B53A3E" w:rsidRDefault="00BE11AA">
            <w:pPr>
              <w:spacing w:after="0" w:line="240" w:lineRule="auto"/>
              <w:rPr>
                <w:rFonts w:ascii="Cambria" w:eastAsia="Cambria" w:hAnsi="Cambria" w:cs="Cambria"/>
              </w:rPr>
            </w:pPr>
            <w:r>
              <w:rPr>
                <w:rFonts w:ascii="Cambria" w:eastAsia="Cambria" w:hAnsi="Cambria" w:cs="Cambria"/>
              </w:rPr>
              <w:lastRenderedPageBreak/>
              <w:t>Fungsi evaluasi kebijakan</w:t>
            </w:r>
          </w:p>
          <w:p w14:paraId="69831FDD" w14:textId="77777777" w:rsidR="00B53A3E" w:rsidRDefault="00BE11AA">
            <w:pPr>
              <w:spacing w:after="0" w:line="240" w:lineRule="auto"/>
              <w:rPr>
                <w:rFonts w:ascii="Cambria" w:eastAsia="Cambria" w:hAnsi="Cambria" w:cs="Cambria"/>
              </w:rPr>
            </w:pPr>
            <w:r>
              <w:rPr>
                <w:rFonts w:ascii="Cambria" w:eastAsia="Cambria" w:hAnsi="Cambria" w:cs="Cambria"/>
              </w:rPr>
              <w:t>Peningkatan mutu pendidikan</w:t>
            </w:r>
          </w:p>
        </w:tc>
        <w:tc>
          <w:tcPr>
            <w:tcW w:w="1951" w:type="dxa"/>
          </w:tcPr>
          <w:p w14:paraId="666A5281" w14:textId="77777777" w:rsidR="00B53A3E" w:rsidRDefault="00BE11AA">
            <w:pPr>
              <w:spacing w:line="240" w:lineRule="auto"/>
              <w:rPr>
                <w:rFonts w:ascii="Cambria" w:eastAsia="Cambria" w:hAnsi="Cambria" w:cs="Cambria"/>
              </w:rPr>
            </w:pPr>
            <w:r>
              <w:rPr>
                <w:rFonts w:ascii="Cambria" w:eastAsia="Cambria" w:hAnsi="Cambria" w:cs="Cambria"/>
              </w:rPr>
              <w:t xml:space="preserve">Tugas untuk mengkaji dan mendiskusikan dalam kelompok untuk kemudian menyajikan </w:t>
            </w:r>
            <w:r>
              <w:rPr>
                <w:rFonts w:ascii="Cambria" w:eastAsia="Cambria" w:hAnsi="Cambria" w:cs="Cambria"/>
              </w:rPr>
              <w:lastRenderedPageBreak/>
              <w:t>dalam presentasi kelas</w:t>
            </w:r>
          </w:p>
        </w:tc>
        <w:tc>
          <w:tcPr>
            <w:tcW w:w="1953" w:type="dxa"/>
          </w:tcPr>
          <w:p w14:paraId="17EBFAF4" w14:textId="77777777" w:rsidR="00B53A3E" w:rsidRDefault="00BE11AA">
            <w:pPr>
              <w:spacing w:line="240" w:lineRule="auto"/>
              <w:rPr>
                <w:rFonts w:ascii="Cambria" w:eastAsia="Cambria" w:hAnsi="Cambria" w:cs="Cambria"/>
              </w:rPr>
            </w:pPr>
            <w:r>
              <w:rPr>
                <w:rFonts w:ascii="Cambria" w:eastAsia="Cambria" w:hAnsi="Cambria" w:cs="Cambria"/>
              </w:rPr>
              <w:lastRenderedPageBreak/>
              <w:t xml:space="preserve">Mahasiswa Menyusun rumusan logika bagaimana evaluasi kebijakan </w:t>
            </w:r>
            <w:r>
              <w:rPr>
                <w:rFonts w:ascii="Cambria" w:eastAsia="Cambria" w:hAnsi="Cambria" w:cs="Cambria"/>
              </w:rPr>
              <w:lastRenderedPageBreak/>
              <w:t>meningkatkan mutu</w:t>
            </w:r>
          </w:p>
        </w:tc>
        <w:tc>
          <w:tcPr>
            <w:tcW w:w="1953" w:type="dxa"/>
          </w:tcPr>
          <w:p w14:paraId="53071F2F"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lastRenderedPageBreak/>
              <w:t>Mahasiswa diberi tugas individu dan mempresentasikan hasil kerjanya</w:t>
            </w:r>
          </w:p>
        </w:tc>
        <w:tc>
          <w:tcPr>
            <w:tcW w:w="1394" w:type="dxa"/>
          </w:tcPr>
          <w:p w14:paraId="53441EEC" w14:textId="77777777" w:rsidR="00B53A3E" w:rsidRDefault="00BE11AA">
            <w:pPr>
              <w:spacing w:line="240" w:lineRule="auto"/>
              <w:ind w:right="-131"/>
              <w:rPr>
                <w:rFonts w:ascii="Cambria" w:eastAsia="Cambria" w:hAnsi="Cambria" w:cs="Cambria"/>
              </w:rPr>
            </w:pPr>
            <w:r>
              <w:rPr>
                <w:rFonts w:ascii="Cambria" w:eastAsia="Cambria" w:hAnsi="Cambria" w:cs="Cambria"/>
              </w:rPr>
              <w:t>Mengkomunikasikan hasil kerja dan tanya jawab</w:t>
            </w:r>
          </w:p>
        </w:tc>
        <w:tc>
          <w:tcPr>
            <w:tcW w:w="698" w:type="dxa"/>
          </w:tcPr>
          <w:p w14:paraId="77631D32" w14:textId="77777777" w:rsidR="00B53A3E" w:rsidRDefault="00BE11AA">
            <w:pPr>
              <w:spacing w:line="240" w:lineRule="auto"/>
              <w:jc w:val="center"/>
              <w:rPr>
                <w:rFonts w:ascii="Cambria" w:eastAsia="Cambria" w:hAnsi="Cambria" w:cs="Cambria"/>
              </w:rPr>
            </w:pPr>
            <w:r>
              <w:rPr>
                <w:rFonts w:ascii="Cambria" w:eastAsia="Cambria" w:hAnsi="Cambria" w:cs="Cambria"/>
              </w:rPr>
              <w:t>10</w:t>
            </w:r>
          </w:p>
        </w:tc>
        <w:tc>
          <w:tcPr>
            <w:tcW w:w="980" w:type="dxa"/>
          </w:tcPr>
          <w:p w14:paraId="306402B9" w14:textId="77777777" w:rsidR="00B53A3E" w:rsidRDefault="00BE11AA">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07C93AEB" w14:textId="77777777" w:rsidR="00B53A3E" w:rsidRDefault="00BE11AA">
            <w:pPr>
              <w:spacing w:line="240" w:lineRule="auto"/>
              <w:jc w:val="center"/>
              <w:rPr>
                <w:rFonts w:ascii="Cambria" w:eastAsia="Cambria" w:hAnsi="Cambria" w:cs="Cambria"/>
              </w:rPr>
            </w:pPr>
            <w:r>
              <w:rPr>
                <w:rFonts w:ascii="Cambria" w:eastAsia="Cambria" w:hAnsi="Cambria" w:cs="Cambria"/>
              </w:rPr>
              <w:t>Jason, hal 1-44</w:t>
            </w:r>
          </w:p>
        </w:tc>
      </w:tr>
      <w:tr w:rsidR="00B53A3E" w14:paraId="32D6A4CC" w14:textId="77777777" w:rsidTr="00BE11AA">
        <w:tc>
          <w:tcPr>
            <w:tcW w:w="565" w:type="dxa"/>
          </w:tcPr>
          <w:p w14:paraId="0A27CDC2" w14:textId="77777777" w:rsidR="00B53A3E" w:rsidRDefault="00BE11AA">
            <w:pPr>
              <w:spacing w:line="240" w:lineRule="auto"/>
              <w:jc w:val="center"/>
              <w:rPr>
                <w:rFonts w:ascii="Cambria" w:eastAsia="Cambria" w:hAnsi="Cambria" w:cs="Cambria"/>
                <w:b/>
              </w:rPr>
            </w:pPr>
            <w:r>
              <w:rPr>
                <w:rFonts w:ascii="Cambria" w:eastAsia="Cambria" w:hAnsi="Cambria" w:cs="Cambria"/>
                <w:b/>
              </w:rPr>
              <w:t>15-16</w:t>
            </w:r>
          </w:p>
        </w:tc>
        <w:tc>
          <w:tcPr>
            <w:tcW w:w="2549" w:type="dxa"/>
          </w:tcPr>
          <w:p w14:paraId="340D4BC4" w14:textId="77777777" w:rsidR="00B53A3E" w:rsidRDefault="00BE11AA">
            <w:pPr>
              <w:spacing w:after="0"/>
              <w:rPr>
                <w:rFonts w:ascii="Cambria" w:eastAsia="Cambria" w:hAnsi="Cambria" w:cs="Cambria"/>
              </w:rPr>
            </w:pPr>
            <w:r>
              <w:rPr>
                <w:rFonts w:ascii="Cambria" w:eastAsia="Cambria" w:hAnsi="Cambria" w:cs="Cambria"/>
              </w:rPr>
              <w:t>CPMK 1</w:t>
            </w:r>
          </w:p>
          <w:p w14:paraId="7D207232" w14:textId="77777777" w:rsidR="00B53A3E" w:rsidRDefault="00BE11AA">
            <w:pPr>
              <w:spacing w:after="0"/>
              <w:rPr>
                <w:rFonts w:ascii="Cambria" w:eastAsia="Cambria" w:hAnsi="Cambria" w:cs="Cambria"/>
              </w:rPr>
            </w:pPr>
            <w:r>
              <w:rPr>
                <w:rFonts w:ascii="Cambria" w:eastAsia="Cambria" w:hAnsi="Cambria" w:cs="Cambria"/>
              </w:rPr>
              <w:t>CPMK 2</w:t>
            </w:r>
          </w:p>
          <w:p w14:paraId="60C9D9C1" w14:textId="77777777" w:rsidR="00B53A3E" w:rsidRDefault="00BE11AA">
            <w:pPr>
              <w:spacing w:after="0"/>
              <w:rPr>
                <w:rFonts w:ascii="Cambria" w:eastAsia="Cambria" w:hAnsi="Cambria" w:cs="Cambria"/>
              </w:rPr>
            </w:pPr>
            <w:r>
              <w:rPr>
                <w:rFonts w:ascii="Cambria" w:eastAsia="Cambria" w:hAnsi="Cambria" w:cs="Cambria"/>
              </w:rPr>
              <w:t>CPMK 3</w:t>
            </w:r>
          </w:p>
          <w:p w14:paraId="3AB3A90A" w14:textId="77777777" w:rsidR="00B53A3E" w:rsidRDefault="00BE11AA">
            <w:pPr>
              <w:spacing w:after="0"/>
              <w:rPr>
                <w:rFonts w:ascii="Cambria" w:eastAsia="Cambria" w:hAnsi="Cambria" w:cs="Cambria"/>
              </w:rPr>
            </w:pPr>
            <w:r>
              <w:rPr>
                <w:rFonts w:ascii="Cambria" w:eastAsia="Cambria" w:hAnsi="Cambria" w:cs="Cambria"/>
              </w:rPr>
              <w:t>CPMK 4</w:t>
            </w:r>
          </w:p>
          <w:p w14:paraId="1968BC00" w14:textId="77777777" w:rsidR="00B53A3E" w:rsidRDefault="00BE11AA">
            <w:pPr>
              <w:spacing w:after="0"/>
              <w:rPr>
                <w:rFonts w:ascii="Cambria" w:eastAsia="Cambria" w:hAnsi="Cambria" w:cs="Cambria"/>
              </w:rPr>
            </w:pPr>
            <w:r>
              <w:rPr>
                <w:rFonts w:ascii="Cambria" w:eastAsia="Cambria" w:hAnsi="Cambria" w:cs="Cambria"/>
              </w:rPr>
              <w:t>CPMK 11</w:t>
            </w:r>
          </w:p>
          <w:p w14:paraId="62011DE5" w14:textId="77777777" w:rsidR="00B53A3E" w:rsidRDefault="00BE11AA">
            <w:pPr>
              <w:spacing w:line="240" w:lineRule="auto"/>
              <w:rPr>
                <w:rFonts w:ascii="Cambria" w:eastAsia="Cambria" w:hAnsi="Cambria" w:cs="Cambria"/>
              </w:rPr>
            </w:pPr>
            <w:r>
              <w:rPr>
                <w:rFonts w:ascii="Cambria" w:eastAsia="Cambria" w:hAnsi="Cambria" w:cs="Cambria"/>
              </w:rPr>
              <w:t>Mahasiswa menyusun rancangan analisis kebijakan dan mengevaluasi kebijakan pendidikan, serta mengkomunikasikan</w:t>
            </w:r>
          </w:p>
        </w:tc>
        <w:tc>
          <w:tcPr>
            <w:tcW w:w="1417" w:type="dxa"/>
          </w:tcPr>
          <w:p w14:paraId="5FE4C87C" w14:textId="77777777" w:rsidR="00B53A3E" w:rsidRDefault="00BE11AA">
            <w:pPr>
              <w:spacing w:after="0" w:line="240" w:lineRule="auto"/>
              <w:rPr>
                <w:rFonts w:ascii="Cambria" w:eastAsia="Cambria" w:hAnsi="Cambria" w:cs="Cambria"/>
              </w:rPr>
            </w:pPr>
            <w:r>
              <w:rPr>
                <w:rFonts w:ascii="Cambria" w:eastAsia="Cambria" w:hAnsi="Cambria" w:cs="Cambria"/>
              </w:rPr>
              <w:t>Analisis kebijakan</w:t>
            </w:r>
          </w:p>
          <w:p w14:paraId="66EC2545" w14:textId="77777777" w:rsidR="00B53A3E" w:rsidRDefault="00B53A3E">
            <w:pPr>
              <w:spacing w:after="0" w:line="240" w:lineRule="auto"/>
              <w:rPr>
                <w:rFonts w:ascii="Cambria" w:eastAsia="Cambria" w:hAnsi="Cambria" w:cs="Cambria"/>
              </w:rPr>
            </w:pPr>
          </w:p>
          <w:p w14:paraId="0C5EBB4F" w14:textId="77777777" w:rsidR="00B53A3E" w:rsidRDefault="00BE11AA">
            <w:pPr>
              <w:spacing w:after="0" w:line="240" w:lineRule="auto"/>
              <w:rPr>
                <w:rFonts w:ascii="Cambria" w:eastAsia="Cambria" w:hAnsi="Cambria" w:cs="Cambria"/>
              </w:rPr>
            </w:pPr>
            <w:r>
              <w:rPr>
                <w:rFonts w:ascii="Cambria" w:eastAsia="Cambria" w:hAnsi="Cambria" w:cs="Cambria"/>
              </w:rPr>
              <w:t>Evaluasi kebijakan</w:t>
            </w:r>
          </w:p>
        </w:tc>
        <w:tc>
          <w:tcPr>
            <w:tcW w:w="1951" w:type="dxa"/>
          </w:tcPr>
          <w:p w14:paraId="2944871D" w14:textId="77777777" w:rsidR="00B53A3E" w:rsidRDefault="00BE11AA">
            <w:pPr>
              <w:spacing w:line="240" w:lineRule="auto"/>
              <w:rPr>
                <w:rFonts w:ascii="Cambria" w:eastAsia="Cambria" w:hAnsi="Cambria" w:cs="Cambria"/>
              </w:rPr>
            </w:pPr>
            <w:r>
              <w:rPr>
                <w:rFonts w:ascii="Cambria" w:eastAsia="Cambria" w:hAnsi="Cambria" w:cs="Cambria"/>
              </w:rPr>
              <w:t>Mahasiswa mengkaji secara mendalam analisis dan evaluasi kebijakan</w:t>
            </w:r>
          </w:p>
        </w:tc>
        <w:tc>
          <w:tcPr>
            <w:tcW w:w="1953" w:type="dxa"/>
          </w:tcPr>
          <w:p w14:paraId="45002CF7" w14:textId="77777777" w:rsidR="00B53A3E" w:rsidRDefault="00BE11AA">
            <w:pPr>
              <w:spacing w:line="240" w:lineRule="auto"/>
              <w:rPr>
                <w:rFonts w:ascii="Cambria" w:eastAsia="Cambria" w:hAnsi="Cambria" w:cs="Cambria"/>
              </w:rPr>
            </w:pPr>
            <w:r>
              <w:rPr>
                <w:rFonts w:ascii="Cambria" w:eastAsia="Cambria" w:hAnsi="Cambria" w:cs="Cambria"/>
              </w:rPr>
              <w:t>Mahasiswa Menyusun makalah analisis dan evaluasi kebijakan dengan topik tertentu</w:t>
            </w:r>
          </w:p>
        </w:tc>
        <w:tc>
          <w:tcPr>
            <w:tcW w:w="1953" w:type="dxa"/>
          </w:tcPr>
          <w:p w14:paraId="32C9D9DF" w14:textId="77777777" w:rsidR="00B53A3E" w:rsidRDefault="00BE11AA">
            <w:pPr>
              <w:pBdr>
                <w:top w:val="nil"/>
                <w:left w:val="nil"/>
                <w:bottom w:val="nil"/>
                <w:right w:val="nil"/>
                <w:between w:val="nil"/>
              </w:pBdr>
              <w:spacing w:line="240" w:lineRule="auto"/>
              <w:ind w:left="-8"/>
              <w:rPr>
                <w:rFonts w:ascii="Cambria" w:eastAsia="Cambria" w:hAnsi="Cambria" w:cs="Cambria"/>
                <w:color w:val="000000"/>
              </w:rPr>
            </w:pPr>
            <w:r>
              <w:rPr>
                <w:rFonts w:ascii="Cambria" w:eastAsia="Cambria" w:hAnsi="Cambria" w:cs="Cambria"/>
                <w:color w:val="000000"/>
              </w:rPr>
              <w:t>Mahasiswa diberi tugas individu menyusun dan mempresentasikan makalah.</w:t>
            </w:r>
          </w:p>
        </w:tc>
        <w:tc>
          <w:tcPr>
            <w:tcW w:w="1394" w:type="dxa"/>
          </w:tcPr>
          <w:p w14:paraId="04B80733" w14:textId="77777777" w:rsidR="00B53A3E" w:rsidRDefault="00BE11AA">
            <w:pPr>
              <w:spacing w:line="240" w:lineRule="auto"/>
              <w:ind w:right="-131"/>
              <w:rPr>
                <w:rFonts w:ascii="Cambria" w:eastAsia="Cambria" w:hAnsi="Cambria" w:cs="Cambria"/>
              </w:rPr>
            </w:pPr>
            <w:r>
              <w:rPr>
                <w:rFonts w:ascii="Cambria" w:eastAsia="Cambria" w:hAnsi="Cambria" w:cs="Cambria"/>
              </w:rPr>
              <w:t>Kualitas makalah dan kemampuan mengkomunikasikan hasil kerja dan tanya jawab</w:t>
            </w:r>
          </w:p>
        </w:tc>
        <w:tc>
          <w:tcPr>
            <w:tcW w:w="698" w:type="dxa"/>
          </w:tcPr>
          <w:p w14:paraId="22F8D212" w14:textId="77777777" w:rsidR="00B53A3E" w:rsidRDefault="00BE11AA">
            <w:pPr>
              <w:spacing w:line="240" w:lineRule="auto"/>
              <w:jc w:val="center"/>
              <w:rPr>
                <w:rFonts w:ascii="Cambria" w:eastAsia="Cambria" w:hAnsi="Cambria" w:cs="Cambria"/>
              </w:rPr>
            </w:pPr>
            <w:r>
              <w:rPr>
                <w:rFonts w:ascii="Cambria" w:eastAsia="Cambria" w:hAnsi="Cambria" w:cs="Cambria"/>
              </w:rPr>
              <w:t>25</w:t>
            </w:r>
          </w:p>
        </w:tc>
        <w:tc>
          <w:tcPr>
            <w:tcW w:w="980" w:type="dxa"/>
          </w:tcPr>
          <w:p w14:paraId="3E9FCC43" w14:textId="77777777" w:rsidR="00B53A3E" w:rsidRDefault="00BE11AA">
            <w:pPr>
              <w:spacing w:line="240" w:lineRule="auto"/>
              <w:jc w:val="center"/>
              <w:rPr>
                <w:rFonts w:ascii="Cambria" w:eastAsia="Cambria" w:hAnsi="Cambria" w:cs="Cambria"/>
              </w:rPr>
            </w:pPr>
            <w:r>
              <w:rPr>
                <w:rFonts w:ascii="Cambria" w:eastAsia="Cambria" w:hAnsi="Cambria" w:cs="Cambria"/>
              </w:rPr>
              <w:t>2 x 100 menit</w:t>
            </w:r>
          </w:p>
        </w:tc>
        <w:tc>
          <w:tcPr>
            <w:tcW w:w="974" w:type="dxa"/>
          </w:tcPr>
          <w:p w14:paraId="136C0A5F" w14:textId="77777777" w:rsidR="00B53A3E" w:rsidRDefault="00BE11AA">
            <w:pPr>
              <w:spacing w:line="240" w:lineRule="auto"/>
              <w:jc w:val="center"/>
              <w:rPr>
                <w:rFonts w:ascii="Cambria" w:eastAsia="Cambria" w:hAnsi="Cambria" w:cs="Cambria"/>
              </w:rPr>
            </w:pPr>
            <w:r>
              <w:rPr>
                <w:rFonts w:ascii="Cambria" w:eastAsia="Cambria" w:hAnsi="Cambria" w:cs="Cambria"/>
              </w:rPr>
              <w:t>Makalah mahasiswa</w:t>
            </w:r>
          </w:p>
        </w:tc>
      </w:tr>
    </w:tbl>
    <w:p w14:paraId="6F7CE81E" w14:textId="77777777" w:rsidR="00B53A3E" w:rsidRDefault="00B53A3E">
      <w:pPr>
        <w:tabs>
          <w:tab w:val="left" w:pos="2410"/>
        </w:tabs>
        <w:spacing w:after="0"/>
        <w:jc w:val="both"/>
        <w:rPr>
          <w:rFonts w:ascii="Cambria" w:eastAsia="Cambria" w:hAnsi="Cambria" w:cs="Cambria"/>
          <w:sz w:val="24"/>
          <w:szCs w:val="24"/>
        </w:rPr>
      </w:pPr>
    </w:p>
    <w:p w14:paraId="25E1C814" w14:textId="77777777" w:rsidR="00B53A3E" w:rsidRDefault="00BE11AA">
      <w:pPr>
        <w:tabs>
          <w:tab w:val="left" w:pos="3119"/>
        </w:tabs>
        <w:spacing w:after="0"/>
        <w:jc w:val="both"/>
        <w:rPr>
          <w:rFonts w:ascii="Cambria" w:eastAsia="Cambria" w:hAnsi="Cambria" w:cs="Cambria"/>
          <w:b/>
          <w:sz w:val="24"/>
          <w:szCs w:val="24"/>
        </w:rPr>
      </w:pPr>
      <w:r>
        <w:rPr>
          <w:rFonts w:ascii="Cambria" w:eastAsia="Cambria" w:hAnsi="Cambria" w:cs="Cambria"/>
          <w:b/>
          <w:sz w:val="24"/>
          <w:szCs w:val="24"/>
        </w:rPr>
        <w:t>Penilaian:</w:t>
      </w:r>
    </w:p>
    <w:p w14:paraId="61C5606F" w14:textId="77777777" w:rsidR="00B53A3E" w:rsidRDefault="00BE11AA">
      <w:pPr>
        <w:widowControl w:val="0"/>
        <w:numPr>
          <w:ilvl w:val="0"/>
          <w:numId w:val="5"/>
        </w:numPr>
        <w:tabs>
          <w:tab w:val="left" w:pos="2977"/>
        </w:tabs>
        <w:spacing w:after="0"/>
        <w:ind w:left="284" w:hanging="284"/>
        <w:jc w:val="both"/>
        <w:rPr>
          <w:rFonts w:ascii="Cambria" w:eastAsia="Cambria" w:hAnsi="Cambria" w:cs="Cambria"/>
          <w:color w:val="000000"/>
          <w:sz w:val="24"/>
          <w:szCs w:val="24"/>
        </w:rPr>
      </w:pPr>
      <w:r>
        <w:rPr>
          <w:rFonts w:ascii="Cambria" w:eastAsia="Cambria" w:hAnsi="Cambria" w:cs="Cambria"/>
          <w:color w:val="000000"/>
          <w:sz w:val="24"/>
          <w:szCs w:val="24"/>
        </w:rPr>
        <w:t>Penilaian dilakukan untuk mengukur semua capaian pembelajaran, yaitu capaian pembelajaran sikap (CPMK 1, CPMK2, CPMK3),  pengetahuan (CPMK 5, CPMK 6 ,CPMK 7 ,CPMK 9, CPMK 10), dan keterampilan umum (CPMK 4) dan keterampilan khusus (CPMK 8, CPMK11).</w:t>
      </w:r>
    </w:p>
    <w:p w14:paraId="6C1172DD" w14:textId="77777777" w:rsidR="00B53A3E" w:rsidRDefault="00BE11AA">
      <w:pPr>
        <w:widowControl w:val="0"/>
        <w:numPr>
          <w:ilvl w:val="0"/>
          <w:numId w:val="5"/>
        </w:numPr>
        <w:tabs>
          <w:tab w:val="left" w:pos="2977"/>
        </w:tabs>
        <w:spacing w:after="0"/>
        <w:ind w:left="284" w:hanging="284"/>
        <w:jc w:val="both"/>
        <w:rPr>
          <w:rFonts w:ascii="Cambria" w:eastAsia="Cambria" w:hAnsi="Cambria" w:cs="Cambria"/>
          <w:color w:val="000000"/>
          <w:sz w:val="24"/>
          <w:szCs w:val="24"/>
        </w:rPr>
      </w:pPr>
      <w:r>
        <w:rPr>
          <w:rFonts w:ascii="Cambria" w:eastAsia="Cambria" w:hAnsi="Cambria" w:cs="Cambria"/>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747081BE" w14:textId="77777777" w:rsidR="00B53A3E" w:rsidRDefault="00BE11AA">
      <w:pPr>
        <w:widowControl w:val="0"/>
        <w:numPr>
          <w:ilvl w:val="0"/>
          <w:numId w:val="5"/>
        </w:numPr>
        <w:tabs>
          <w:tab w:val="left" w:pos="2977"/>
        </w:tabs>
        <w:spacing w:after="120"/>
        <w:ind w:left="284" w:hanging="284"/>
        <w:jc w:val="both"/>
        <w:rPr>
          <w:rFonts w:ascii="Cambria" w:eastAsia="Cambria" w:hAnsi="Cambria" w:cs="Cambria"/>
          <w:color w:val="000000"/>
          <w:sz w:val="24"/>
          <w:szCs w:val="24"/>
        </w:rPr>
      </w:pPr>
      <w:r>
        <w:rPr>
          <w:rFonts w:ascii="Cambria" w:eastAsia="Cambria" w:hAnsi="Cambria" w:cs="Cambria"/>
          <w:color w:val="000000"/>
          <w:sz w:val="24"/>
          <w:szCs w:val="24"/>
        </w:rPr>
        <w:t xml:space="preserve">Nilai akhir mencakup hasil penilaian pengetahuan, keterampilan umum, dan keterampilan khusus yang diperoleh dari penugasan </w:t>
      </w:r>
      <w:r>
        <w:rPr>
          <w:rFonts w:ascii="Cambria" w:eastAsia="Cambria" w:hAnsi="Cambria" w:cs="Cambria"/>
          <w:color w:val="000000"/>
          <w:sz w:val="24"/>
          <w:szCs w:val="24"/>
        </w:rPr>
        <w:lastRenderedPageBreak/>
        <w:t>individu, penugasan kelompok, presentasi, kuis, Ujian Sisipan, dan Ujian Akhir Semester dengan pedoman sebagai berikut.</w:t>
      </w:r>
    </w:p>
    <w:tbl>
      <w:tblPr>
        <w:tblStyle w:val="a2"/>
        <w:tblW w:w="106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4"/>
        <w:gridCol w:w="3402"/>
        <w:gridCol w:w="2126"/>
        <w:gridCol w:w="992"/>
      </w:tblGrid>
      <w:tr w:rsidR="00B53A3E" w14:paraId="086278D5" w14:textId="77777777">
        <w:tc>
          <w:tcPr>
            <w:tcW w:w="567" w:type="dxa"/>
            <w:shd w:val="clear" w:color="auto" w:fill="BFBFBF"/>
          </w:tcPr>
          <w:p w14:paraId="1B2E40CD" w14:textId="77777777" w:rsidR="00B53A3E" w:rsidRDefault="00BE11AA">
            <w:pPr>
              <w:widowControl w:val="0"/>
              <w:tabs>
                <w:tab w:val="left" w:pos="0"/>
                <w:tab w:val="left" w:pos="284"/>
              </w:tabs>
              <w:spacing w:after="0"/>
              <w:jc w:val="center"/>
              <w:rPr>
                <w:rFonts w:ascii="Cambria" w:eastAsia="Cambria" w:hAnsi="Cambria" w:cs="Cambria"/>
                <w:b/>
                <w:sz w:val="24"/>
                <w:szCs w:val="24"/>
              </w:rPr>
            </w:pPr>
            <w:r>
              <w:rPr>
                <w:rFonts w:ascii="Cambria" w:eastAsia="Cambria" w:hAnsi="Cambria" w:cs="Cambria"/>
                <w:b/>
                <w:sz w:val="24"/>
                <w:szCs w:val="24"/>
              </w:rPr>
              <w:t>No</w:t>
            </w:r>
          </w:p>
        </w:tc>
        <w:tc>
          <w:tcPr>
            <w:tcW w:w="3544" w:type="dxa"/>
            <w:shd w:val="clear" w:color="auto" w:fill="BFBFBF"/>
          </w:tcPr>
          <w:p w14:paraId="5878A5CE" w14:textId="77777777" w:rsidR="00B53A3E" w:rsidRDefault="00BE11AA">
            <w:pPr>
              <w:widowControl w:val="0"/>
              <w:tabs>
                <w:tab w:val="left" w:pos="0"/>
                <w:tab w:val="left" w:pos="284"/>
              </w:tabs>
              <w:spacing w:after="0"/>
              <w:jc w:val="center"/>
              <w:rPr>
                <w:rFonts w:ascii="Cambria" w:eastAsia="Cambria" w:hAnsi="Cambria" w:cs="Cambria"/>
                <w:b/>
                <w:sz w:val="24"/>
                <w:szCs w:val="24"/>
              </w:rPr>
            </w:pPr>
            <w:r>
              <w:rPr>
                <w:rFonts w:ascii="Cambria" w:eastAsia="Cambria" w:hAnsi="Cambria" w:cs="Cambria"/>
                <w:b/>
                <w:sz w:val="24"/>
                <w:szCs w:val="24"/>
              </w:rPr>
              <w:t>CPMK</w:t>
            </w:r>
          </w:p>
        </w:tc>
        <w:tc>
          <w:tcPr>
            <w:tcW w:w="3402" w:type="dxa"/>
            <w:shd w:val="clear" w:color="auto" w:fill="BFBFBF"/>
          </w:tcPr>
          <w:p w14:paraId="277DA58E" w14:textId="77777777" w:rsidR="00B53A3E" w:rsidRDefault="00BE11AA">
            <w:pPr>
              <w:widowControl w:val="0"/>
              <w:tabs>
                <w:tab w:val="left" w:pos="0"/>
                <w:tab w:val="left" w:pos="284"/>
              </w:tabs>
              <w:spacing w:after="0"/>
              <w:jc w:val="center"/>
              <w:rPr>
                <w:rFonts w:ascii="Cambria" w:eastAsia="Cambria" w:hAnsi="Cambria" w:cs="Cambria"/>
                <w:b/>
                <w:sz w:val="24"/>
                <w:szCs w:val="24"/>
              </w:rPr>
            </w:pPr>
            <w:r>
              <w:rPr>
                <w:rFonts w:ascii="Cambria" w:eastAsia="Cambria" w:hAnsi="Cambria" w:cs="Cambria"/>
                <w:b/>
                <w:sz w:val="24"/>
                <w:szCs w:val="24"/>
              </w:rPr>
              <w:t>Objek Penilaian</w:t>
            </w:r>
          </w:p>
        </w:tc>
        <w:tc>
          <w:tcPr>
            <w:tcW w:w="2126" w:type="dxa"/>
            <w:shd w:val="clear" w:color="auto" w:fill="BFBFBF"/>
          </w:tcPr>
          <w:p w14:paraId="1A450AA3" w14:textId="77777777" w:rsidR="00B53A3E" w:rsidRDefault="00BE11AA">
            <w:pPr>
              <w:widowControl w:val="0"/>
              <w:tabs>
                <w:tab w:val="left" w:pos="0"/>
                <w:tab w:val="left" w:pos="284"/>
              </w:tabs>
              <w:spacing w:after="0"/>
              <w:jc w:val="center"/>
              <w:rPr>
                <w:rFonts w:ascii="Cambria" w:eastAsia="Cambria" w:hAnsi="Cambria" w:cs="Cambria"/>
                <w:b/>
                <w:sz w:val="24"/>
                <w:szCs w:val="24"/>
              </w:rPr>
            </w:pPr>
            <w:r>
              <w:rPr>
                <w:rFonts w:ascii="Cambria" w:eastAsia="Cambria" w:hAnsi="Cambria" w:cs="Cambria"/>
                <w:b/>
                <w:sz w:val="24"/>
                <w:szCs w:val="24"/>
              </w:rPr>
              <w:t>Teknik Penilaian</w:t>
            </w:r>
          </w:p>
        </w:tc>
        <w:tc>
          <w:tcPr>
            <w:tcW w:w="992" w:type="dxa"/>
            <w:shd w:val="clear" w:color="auto" w:fill="BFBFBF"/>
          </w:tcPr>
          <w:p w14:paraId="65B5BEB8" w14:textId="77777777" w:rsidR="00B53A3E" w:rsidRDefault="00BE11AA">
            <w:pPr>
              <w:widowControl w:val="0"/>
              <w:tabs>
                <w:tab w:val="left" w:pos="0"/>
                <w:tab w:val="left" w:pos="284"/>
              </w:tabs>
              <w:spacing w:after="0"/>
              <w:jc w:val="center"/>
              <w:rPr>
                <w:rFonts w:ascii="Cambria" w:eastAsia="Cambria" w:hAnsi="Cambria" w:cs="Cambria"/>
                <w:b/>
                <w:sz w:val="24"/>
                <w:szCs w:val="24"/>
              </w:rPr>
            </w:pPr>
            <w:r>
              <w:rPr>
                <w:rFonts w:ascii="Cambria" w:eastAsia="Cambria" w:hAnsi="Cambria" w:cs="Cambria"/>
                <w:b/>
                <w:sz w:val="24"/>
                <w:szCs w:val="24"/>
              </w:rPr>
              <w:t>Bobot</w:t>
            </w:r>
          </w:p>
        </w:tc>
      </w:tr>
      <w:tr w:rsidR="00B53A3E" w14:paraId="702EF800" w14:textId="77777777">
        <w:tc>
          <w:tcPr>
            <w:tcW w:w="567" w:type="dxa"/>
          </w:tcPr>
          <w:p w14:paraId="44C22AA4"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1</w:t>
            </w:r>
          </w:p>
        </w:tc>
        <w:tc>
          <w:tcPr>
            <w:tcW w:w="3544" w:type="dxa"/>
          </w:tcPr>
          <w:p w14:paraId="67EAB64F"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CPMK 1, CPMK 2, CPMK 3</w:t>
            </w:r>
          </w:p>
        </w:tc>
        <w:tc>
          <w:tcPr>
            <w:tcW w:w="3402" w:type="dxa"/>
          </w:tcPr>
          <w:p w14:paraId="3260E1A5"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Kehadiran, integritas, disiplin</w:t>
            </w:r>
          </w:p>
        </w:tc>
        <w:tc>
          <w:tcPr>
            <w:tcW w:w="2126" w:type="dxa"/>
          </w:tcPr>
          <w:p w14:paraId="49BD54D4"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Observasi</w:t>
            </w:r>
          </w:p>
        </w:tc>
        <w:tc>
          <w:tcPr>
            <w:tcW w:w="992" w:type="dxa"/>
          </w:tcPr>
          <w:p w14:paraId="7F6C1357"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5%</w:t>
            </w:r>
          </w:p>
        </w:tc>
      </w:tr>
      <w:tr w:rsidR="00B53A3E" w14:paraId="4A6AE590" w14:textId="77777777">
        <w:tc>
          <w:tcPr>
            <w:tcW w:w="567" w:type="dxa"/>
          </w:tcPr>
          <w:p w14:paraId="54ECFA88"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2</w:t>
            </w:r>
          </w:p>
        </w:tc>
        <w:tc>
          <w:tcPr>
            <w:tcW w:w="3544" w:type="dxa"/>
          </w:tcPr>
          <w:p w14:paraId="225407DA"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CPMK 4</w:t>
            </w:r>
          </w:p>
        </w:tc>
        <w:tc>
          <w:tcPr>
            <w:tcW w:w="3402" w:type="dxa"/>
          </w:tcPr>
          <w:p w14:paraId="0CBE04E0"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 xml:space="preserve">Aktivitas Diskusi dan Presentasi </w:t>
            </w:r>
          </w:p>
        </w:tc>
        <w:tc>
          <w:tcPr>
            <w:tcW w:w="2126" w:type="dxa"/>
          </w:tcPr>
          <w:p w14:paraId="70CDAE35"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Observasi</w:t>
            </w:r>
          </w:p>
        </w:tc>
        <w:tc>
          <w:tcPr>
            <w:tcW w:w="992" w:type="dxa"/>
          </w:tcPr>
          <w:p w14:paraId="1DA1273C"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15%</w:t>
            </w:r>
          </w:p>
        </w:tc>
      </w:tr>
      <w:tr w:rsidR="00B53A3E" w14:paraId="3BDFA1BA" w14:textId="77777777">
        <w:tc>
          <w:tcPr>
            <w:tcW w:w="567" w:type="dxa"/>
          </w:tcPr>
          <w:p w14:paraId="01F5AB12"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3</w:t>
            </w:r>
          </w:p>
        </w:tc>
        <w:tc>
          <w:tcPr>
            <w:tcW w:w="3544" w:type="dxa"/>
          </w:tcPr>
          <w:p w14:paraId="48B07847"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color w:val="000000"/>
                <w:sz w:val="24"/>
                <w:szCs w:val="24"/>
              </w:rPr>
              <w:t>CPMK 5, CPMK 6 ,CPMK 7 ,CPMK8, CPMK 9, CPMK 10, CPMK 11</w:t>
            </w:r>
          </w:p>
        </w:tc>
        <w:tc>
          <w:tcPr>
            <w:tcW w:w="3402" w:type="dxa"/>
          </w:tcPr>
          <w:p w14:paraId="3503121D" w14:textId="77777777" w:rsidR="00B53A3E" w:rsidRDefault="00BE11AA">
            <w:pPr>
              <w:widowControl w:val="0"/>
              <w:numPr>
                <w:ilvl w:val="0"/>
                <w:numId w:val="1"/>
              </w:numPr>
              <w:tabs>
                <w:tab w:val="left" w:pos="-5722"/>
              </w:tabs>
              <w:spacing w:after="0"/>
              <w:ind w:left="218" w:hanging="270"/>
              <w:rPr>
                <w:rFonts w:ascii="Cambria" w:eastAsia="Cambria" w:hAnsi="Cambria" w:cs="Cambria"/>
                <w:color w:val="000000"/>
                <w:sz w:val="24"/>
                <w:szCs w:val="24"/>
              </w:rPr>
            </w:pPr>
            <w:r>
              <w:rPr>
                <w:rFonts w:ascii="Cambria" w:eastAsia="Cambria" w:hAnsi="Cambria" w:cs="Cambria"/>
                <w:color w:val="000000"/>
                <w:sz w:val="24"/>
                <w:szCs w:val="24"/>
              </w:rPr>
              <w:t xml:space="preserve">Penugasan </w:t>
            </w:r>
          </w:p>
          <w:p w14:paraId="51DAB69B" w14:textId="77777777" w:rsidR="00B53A3E" w:rsidRDefault="00BE11AA">
            <w:pPr>
              <w:widowControl w:val="0"/>
              <w:numPr>
                <w:ilvl w:val="0"/>
                <w:numId w:val="1"/>
              </w:numPr>
              <w:tabs>
                <w:tab w:val="left" w:pos="-5722"/>
              </w:tabs>
              <w:spacing w:after="0"/>
              <w:ind w:left="218" w:hanging="270"/>
              <w:rPr>
                <w:rFonts w:ascii="Cambria" w:eastAsia="Cambria" w:hAnsi="Cambria" w:cs="Cambria"/>
                <w:color w:val="000000"/>
                <w:sz w:val="24"/>
                <w:szCs w:val="24"/>
              </w:rPr>
            </w:pPr>
            <w:r>
              <w:rPr>
                <w:rFonts w:ascii="Cambria" w:eastAsia="Cambria" w:hAnsi="Cambria" w:cs="Cambria"/>
                <w:color w:val="000000"/>
                <w:sz w:val="24"/>
                <w:szCs w:val="24"/>
              </w:rPr>
              <w:t>Ujian Tengah Semester</w:t>
            </w:r>
          </w:p>
          <w:p w14:paraId="4E9C2A81" w14:textId="77777777" w:rsidR="00B53A3E" w:rsidRDefault="00BE11AA">
            <w:pPr>
              <w:widowControl w:val="0"/>
              <w:numPr>
                <w:ilvl w:val="0"/>
                <w:numId w:val="1"/>
              </w:numPr>
              <w:tabs>
                <w:tab w:val="left" w:pos="-5722"/>
              </w:tabs>
              <w:spacing w:after="0"/>
              <w:ind w:left="218" w:hanging="270"/>
              <w:rPr>
                <w:rFonts w:ascii="Cambria" w:eastAsia="Cambria" w:hAnsi="Cambria" w:cs="Cambria"/>
                <w:color w:val="000000"/>
                <w:sz w:val="24"/>
                <w:szCs w:val="24"/>
              </w:rPr>
            </w:pPr>
            <w:r>
              <w:rPr>
                <w:rFonts w:ascii="Cambria" w:eastAsia="Cambria" w:hAnsi="Cambria" w:cs="Cambria"/>
                <w:color w:val="000000"/>
                <w:sz w:val="24"/>
                <w:szCs w:val="24"/>
              </w:rPr>
              <w:t>Ujian Akhir Semester</w:t>
            </w:r>
          </w:p>
        </w:tc>
        <w:tc>
          <w:tcPr>
            <w:tcW w:w="2126" w:type="dxa"/>
          </w:tcPr>
          <w:p w14:paraId="58177AAB"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Tertulis</w:t>
            </w:r>
          </w:p>
        </w:tc>
        <w:tc>
          <w:tcPr>
            <w:tcW w:w="992" w:type="dxa"/>
          </w:tcPr>
          <w:p w14:paraId="17C9C9DD"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25%</w:t>
            </w:r>
          </w:p>
          <w:p w14:paraId="3351F1A9"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25%</w:t>
            </w:r>
          </w:p>
          <w:p w14:paraId="69B0BA15"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30%</w:t>
            </w:r>
          </w:p>
        </w:tc>
      </w:tr>
      <w:tr w:rsidR="00B53A3E" w14:paraId="32C89E7C" w14:textId="77777777">
        <w:tc>
          <w:tcPr>
            <w:tcW w:w="567" w:type="dxa"/>
            <w:tcBorders>
              <w:right w:val="nil"/>
            </w:tcBorders>
          </w:tcPr>
          <w:p w14:paraId="0D4C3E35" w14:textId="77777777" w:rsidR="00B53A3E" w:rsidRDefault="00B53A3E">
            <w:pPr>
              <w:widowControl w:val="0"/>
              <w:tabs>
                <w:tab w:val="left" w:pos="0"/>
                <w:tab w:val="left" w:pos="284"/>
              </w:tabs>
              <w:spacing w:after="0"/>
              <w:rPr>
                <w:rFonts w:ascii="Cambria" w:eastAsia="Cambria" w:hAnsi="Cambria" w:cs="Cambria"/>
                <w:sz w:val="24"/>
                <w:szCs w:val="24"/>
              </w:rPr>
            </w:pPr>
          </w:p>
        </w:tc>
        <w:tc>
          <w:tcPr>
            <w:tcW w:w="3544" w:type="dxa"/>
            <w:tcBorders>
              <w:left w:val="nil"/>
              <w:right w:val="nil"/>
            </w:tcBorders>
          </w:tcPr>
          <w:p w14:paraId="40FB1E5E" w14:textId="77777777" w:rsidR="00B53A3E" w:rsidRDefault="00B53A3E">
            <w:pPr>
              <w:widowControl w:val="0"/>
              <w:tabs>
                <w:tab w:val="left" w:pos="0"/>
                <w:tab w:val="left" w:pos="284"/>
              </w:tabs>
              <w:spacing w:after="0"/>
              <w:rPr>
                <w:rFonts w:ascii="Cambria" w:eastAsia="Cambria" w:hAnsi="Cambria" w:cs="Cambria"/>
                <w:sz w:val="24"/>
                <w:szCs w:val="24"/>
              </w:rPr>
            </w:pPr>
          </w:p>
        </w:tc>
        <w:tc>
          <w:tcPr>
            <w:tcW w:w="3402" w:type="dxa"/>
            <w:tcBorders>
              <w:left w:val="nil"/>
              <w:right w:val="nil"/>
            </w:tcBorders>
          </w:tcPr>
          <w:p w14:paraId="7CC8CEF1" w14:textId="77777777" w:rsidR="00B53A3E" w:rsidRDefault="00B53A3E">
            <w:pPr>
              <w:widowControl w:val="0"/>
              <w:tabs>
                <w:tab w:val="left" w:pos="0"/>
                <w:tab w:val="left" w:pos="284"/>
              </w:tabs>
              <w:spacing w:after="0"/>
              <w:rPr>
                <w:rFonts w:ascii="Cambria" w:eastAsia="Cambria" w:hAnsi="Cambria" w:cs="Cambria"/>
                <w:sz w:val="24"/>
                <w:szCs w:val="24"/>
              </w:rPr>
            </w:pPr>
          </w:p>
        </w:tc>
        <w:tc>
          <w:tcPr>
            <w:tcW w:w="2126" w:type="dxa"/>
            <w:tcBorders>
              <w:left w:val="nil"/>
            </w:tcBorders>
          </w:tcPr>
          <w:p w14:paraId="3EB7E8BD" w14:textId="77777777" w:rsidR="00B53A3E" w:rsidRDefault="00BE11AA">
            <w:pPr>
              <w:widowControl w:val="0"/>
              <w:tabs>
                <w:tab w:val="left" w:pos="0"/>
                <w:tab w:val="left" w:pos="284"/>
              </w:tabs>
              <w:spacing w:after="0"/>
              <w:rPr>
                <w:rFonts w:ascii="Cambria" w:eastAsia="Cambria" w:hAnsi="Cambria" w:cs="Cambria"/>
                <w:sz w:val="24"/>
                <w:szCs w:val="24"/>
              </w:rPr>
            </w:pPr>
            <w:r>
              <w:rPr>
                <w:rFonts w:ascii="Cambria" w:eastAsia="Cambria" w:hAnsi="Cambria" w:cs="Cambria"/>
                <w:sz w:val="24"/>
                <w:szCs w:val="24"/>
              </w:rPr>
              <w:t>Total</w:t>
            </w:r>
          </w:p>
        </w:tc>
        <w:tc>
          <w:tcPr>
            <w:tcW w:w="992" w:type="dxa"/>
          </w:tcPr>
          <w:p w14:paraId="306877CC" w14:textId="77777777" w:rsidR="00B53A3E" w:rsidRDefault="00BE11AA">
            <w:pPr>
              <w:widowControl w:val="0"/>
              <w:tabs>
                <w:tab w:val="left" w:pos="0"/>
                <w:tab w:val="left" w:pos="284"/>
              </w:tabs>
              <w:spacing w:after="0"/>
              <w:jc w:val="center"/>
              <w:rPr>
                <w:rFonts w:ascii="Cambria" w:eastAsia="Cambria" w:hAnsi="Cambria" w:cs="Cambria"/>
                <w:sz w:val="24"/>
                <w:szCs w:val="24"/>
              </w:rPr>
            </w:pPr>
            <w:r>
              <w:rPr>
                <w:rFonts w:ascii="Cambria" w:eastAsia="Cambria" w:hAnsi="Cambria" w:cs="Cambria"/>
                <w:sz w:val="24"/>
                <w:szCs w:val="24"/>
              </w:rPr>
              <w:t>100%</w:t>
            </w:r>
          </w:p>
        </w:tc>
      </w:tr>
    </w:tbl>
    <w:p w14:paraId="5574B890" w14:textId="77777777" w:rsidR="00B53A3E" w:rsidRDefault="00B53A3E">
      <w:pPr>
        <w:tabs>
          <w:tab w:val="left" w:pos="3119"/>
        </w:tabs>
        <w:spacing w:after="0" w:line="240" w:lineRule="auto"/>
        <w:jc w:val="both"/>
        <w:rPr>
          <w:rFonts w:ascii="Cambria" w:eastAsia="Cambria" w:hAnsi="Cambria" w:cs="Cambria"/>
          <w:b/>
          <w:sz w:val="24"/>
          <w:szCs w:val="24"/>
        </w:rPr>
      </w:pPr>
    </w:p>
    <w:p w14:paraId="79D94B05" w14:textId="77777777" w:rsidR="00B53A3E" w:rsidRDefault="00BE11AA">
      <w:pPr>
        <w:numPr>
          <w:ilvl w:val="0"/>
          <w:numId w:val="2"/>
        </w:numPr>
        <w:pBdr>
          <w:top w:val="nil"/>
          <w:left w:val="nil"/>
          <w:bottom w:val="nil"/>
          <w:right w:val="nil"/>
          <w:between w:val="nil"/>
        </w:pBdr>
        <w:tabs>
          <w:tab w:val="left" w:pos="3119"/>
        </w:tabs>
        <w:spacing w:after="0" w:line="240" w:lineRule="auto"/>
        <w:ind w:left="426"/>
        <w:jc w:val="both"/>
        <w:rPr>
          <w:rFonts w:ascii="Cambria" w:eastAsia="Cambria" w:hAnsi="Cambria" w:cs="Cambria"/>
          <w:b/>
          <w:color w:val="000000"/>
          <w:sz w:val="24"/>
          <w:szCs w:val="24"/>
        </w:rPr>
      </w:pPr>
      <w:r>
        <w:rPr>
          <w:rFonts w:ascii="Cambria" w:eastAsia="Cambria" w:hAnsi="Cambria" w:cs="Cambria"/>
          <w:b/>
          <w:color w:val="000000"/>
          <w:sz w:val="24"/>
          <w:szCs w:val="24"/>
        </w:rPr>
        <w:t xml:space="preserve">Daftar Literatur/Referensi </w:t>
      </w:r>
    </w:p>
    <w:p w14:paraId="201FEF70"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Cambria" w:hAnsi="Cambria" w:cs="Cambria"/>
          <w:color w:val="000000"/>
          <w:sz w:val="24"/>
          <w:szCs w:val="24"/>
        </w:rPr>
        <w:t>Cresswell, John, W (2009) Research design. Newyrok, Sage.</w:t>
      </w:r>
    </w:p>
    <w:p w14:paraId="04314F78"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sz w:val="24"/>
          <w:szCs w:val="24"/>
        </w:rPr>
      </w:pPr>
      <w:r w:rsidRPr="00653FB1">
        <w:rPr>
          <w:rFonts w:ascii="Cambria" w:eastAsia="Arial" w:hAnsi="Cambria" w:cs="Arial"/>
          <w:sz w:val="24"/>
          <w:szCs w:val="24"/>
        </w:rPr>
        <w:t xml:space="preserve">Dunn, W.N. (2003). </w:t>
      </w:r>
      <w:r w:rsidRPr="00653FB1">
        <w:rPr>
          <w:rFonts w:ascii="Cambria" w:eastAsia="Arial" w:hAnsi="Cambria" w:cs="Arial"/>
          <w:i/>
          <w:sz w:val="24"/>
          <w:szCs w:val="24"/>
        </w:rPr>
        <w:t>Analisis kebijakan publik, Edisi kedua</w:t>
      </w:r>
      <w:r w:rsidRPr="00653FB1">
        <w:rPr>
          <w:rFonts w:ascii="Cambria" w:eastAsia="Arial" w:hAnsi="Cambria" w:cs="Arial"/>
          <w:sz w:val="24"/>
          <w:szCs w:val="24"/>
        </w:rPr>
        <w:t>. Yogyakarta: Gajah Mada University Press.</w:t>
      </w:r>
    </w:p>
    <w:p w14:paraId="72C24F69"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Cambria" w:hAnsi="Cambria" w:cs="Cambria"/>
          <w:color w:val="000000"/>
          <w:sz w:val="24"/>
          <w:szCs w:val="24"/>
        </w:rPr>
        <w:t>Dunn, William (2010) Introduction to Policy Analysis. (Terjemahan UGM)</w:t>
      </w:r>
    </w:p>
    <w:p w14:paraId="236D5E6A"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Cambria" w:hAnsi="Cambria" w:cs="Cambria"/>
          <w:color w:val="000000"/>
          <w:sz w:val="24"/>
          <w:szCs w:val="24"/>
        </w:rPr>
        <w:t>Heck, Ronald, H (2004) Studying educational and socialpolicy. New York, NY: Routledge.</w:t>
      </w:r>
    </w:p>
    <w:p w14:paraId="35CBD84F"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Cambria" w:hAnsi="Cambria" w:cs="Cambria"/>
          <w:color w:val="000000"/>
          <w:sz w:val="24"/>
          <w:szCs w:val="24"/>
        </w:rPr>
        <w:t>Jason, Martin, H (2003) Evaluating programs to increase student achievment. Glenview, Ill:Skylight.</w:t>
      </w:r>
    </w:p>
    <w:p w14:paraId="68361355"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Cambria" w:hAnsi="Cambria" w:cs="Cambria"/>
          <w:sz w:val="24"/>
          <w:szCs w:val="24"/>
        </w:rPr>
        <w:t>Mayer, D. (2021). Teacher Education Policy and Research.</w:t>
      </w:r>
    </w:p>
    <w:p w14:paraId="7D908C67" w14:textId="77777777" w:rsidR="00B53A3E" w:rsidRPr="00653FB1" w:rsidRDefault="00BE11AA" w:rsidP="00653FB1">
      <w:pPr>
        <w:numPr>
          <w:ilvl w:val="0"/>
          <w:numId w:val="4"/>
        </w:numPr>
        <w:pBdr>
          <w:top w:val="nil"/>
          <w:left w:val="nil"/>
          <w:bottom w:val="nil"/>
          <w:right w:val="nil"/>
          <w:between w:val="nil"/>
        </w:pBdr>
        <w:spacing w:after="0"/>
        <w:ind w:left="851"/>
        <w:jc w:val="both"/>
        <w:rPr>
          <w:rFonts w:ascii="Cambria" w:eastAsia="Cambria" w:hAnsi="Cambria" w:cs="Cambria"/>
          <w:color w:val="000000"/>
          <w:sz w:val="24"/>
          <w:szCs w:val="24"/>
        </w:rPr>
      </w:pPr>
      <w:r w:rsidRPr="00653FB1">
        <w:rPr>
          <w:rFonts w:ascii="Cambria" w:eastAsia="Arial" w:hAnsi="Cambria" w:cs="Arial"/>
          <w:sz w:val="24"/>
          <w:szCs w:val="24"/>
        </w:rPr>
        <w:t xml:space="preserve">Olssen, M., Codd, J.A., &amp; O’Neill, A.M.  (2004).  </w:t>
      </w:r>
      <w:r w:rsidRPr="00653FB1">
        <w:rPr>
          <w:rFonts w:ascii="Cambria" w:eastAsia="Arial" w:hAnsi="Cambria" w:cs="Arial"/>
          <w:i/>
          <w:sz w:val="24"/>
          <w:szCs w:val="24"/>
        </w:rPr>
        <w:t>Education policy</w:t>
      </w:r>
      <w:r w:rsidRPr="00653FB1">
        <w:rPr>
          <w:rFonts w:ascii="Cambria" w:eastAsia="Arial" w:hAnsi="Cambria" w:cs="Arial"/>
          <w:sz w:val="24"/>
          <w:szCs w:val="24"/>
        </w:rPr>
        <w:t xml:space="preserve">: </w:t>
      </w:r>
      <w:r w:rsidRPr="00653FB1">
        <w:rPr>
          <w:rFonts w:ascii="Cambria" w:eastAsia="Arial" w:hAnsi="Cambria" w:cs="Arial"/>
          <w:i/>
          <w:sz w:val="24"/>
          <w:szCs w:val="24"/>
        </w:rPr>
        <w:t xml:space="preserve">Globalization, citizenship, and democracy. </w:t>
      </w:r>
      <w:r w:rsidRPr="00653FB1">
        <w:rPr>
          <w:rFonts w:ascii="Cambria" w:eastAsia="Arial" w:hAnsi="Cambria" w:cs="Arial"/>
          <w:sz w:val="24"/>
          <w:szCs w:val="24"/>
        </w:rPr>
        <w:t>London: SAGE Publications Ltd.</w:t>
      </w:r>
    </w:p>
    <w:tbl>
      <w:tblPr>
        <w:tblStyle w:val="a3"/>
        <w:tblW w:w="11057" w:type="dxa"/>
        <w:tblInd w:w="2660" w:type="dxa"/>
        <w:tblLayout w:type="fixed"/>
        <w:tblLook w:val="0000" w:firstRow="0" w:lastRow="0" w:firstColumn="0" w:lastColumn="0" w:noHBand="0" w:noVBand="0"/>
      </w:tblPr>
      <w:tblGrid>
        <w:gridCol w:w="5812"/>
        <w:gridCol w:w="5245"/>
      </w:tblGrid>
      <w:tr w:rsidR="00B53A3E" w14:paraId="170B8716" w14:textId="77777777">
        <w:tc>
          <w:tcPr>
            <w:tcW w:w="5812" w:type="dxa"/>
          </w:tcPr>
          <w:p w14:paraId="715297AD" w14:textId="77777777" w:rsidR="00B53A3E" w:rsidRDefault="00BE11AA">
            <w:pPr>
              <w:spacing w:after="0" w:line="240" w:lineRule="auto"/>
              <w:rPr>
                <w:rFonts w:ascii="Cambria" w:eastAsia="Cambria" w:hAnsi="Cambria" w:cs="Cambria"/>
                <w:sz w:val="24"/>
                <w:szCs w:val="24"/>
              </w:rPr>
            </w:pPr>
            <w:r>
              <w:rPr>
                <w:rFonts w:ascii="Cambria" w:eastAsia="Cambria" w:hAnsi="Cambria" w:cs="Cambria"/>
                <w:sz w:val="24"/>
                <w:szCs w:val="24"/>
              </w:rPr>
              <w:t>Mengetahui</w:t>
            </w:r>
          </w:p>
          <w:p w14:paraId="0FEB7F10" w14:textId="77777777" w:rsidR="00653FB1" w:rsidRPr="001E2465" w:rsidRDefault="00653FB1" w:rsidP="00653FB1">
            <w:pPr>
              <w:rPr>
                <w:rFonts w:ascii="Cambria" w:eastAsia="Times New Roman" w:hAnsi="Cambria" w:cs="Times New Roman"/>
                <w:sz w:val="24"/>
                <w:szCs w:val="24"/>
              </w:rPr>
            </w:pPr>
            <w:r w:rsidRPr="001E2465">
              <w:rPr>
                <w:rFonts w:ascii="Cambria" w:eastAsia="Times New Roman" w:hAnsi="Cambria" w:cs="Times New Roman"/>
                <w:sz w:val="24"/>
                <w:szCs w:val="24"/>
              </w:rPr>
              <w:t xml:space="preserve">Koordinator Program Doktor PEP, </w:t>
            </w:r>
          </w:p>
          <w:p w14:paraId="0F423A8A" w14:textId="72B5437F" w:rsidR="00B53A3E" w:rsidRDefault="00155FAC">
            <w:pPr>
              <w:spacing w:after="0" w:line="240" w:lineRule="auto"/>
              <w:rPr>
                <w:rFonts w:ascii="Cambria" w:eastAsia="Cambria" w:hAnsi="Cambria" w:cs="Cambria"/>
                <w:sz w:val="24"/>
                <w:szCs w:val="24"/>
              </w:rPr>
            </w:pPr>
            <w:r>
              <w:rPr>
                <w:noProof/>
              </w:rPr>
              <w:drawing>
                <wp:inline distT="0" distB="0" distL="0" distR="0" wp14:anchorId="2EEB50E1" wp14:editId="148A9764">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bookmarkStart w:id="0" w:name="_GoBack"/>
            <w:bookmarkEnd w:id="0"/>
          </w:p>
          <w:p w14:paraId="7ACC84D7" w14:textId="77777777" w:rsidR="00B53A3E" w:rsidRDefault="00BE11AA">
            <w:pPr>
              <w:spacing w:after="0" w:line="240" w:lineRule="auto"/>
              <w:rPr>
                <w:rFonts w:ascii="Cambria" w:eastAsia="Cambria" w:hAnsi="Cambria" w:cs="Cambria"/>
                <w:sz w:val="24"/>
                <w:szCs w:val="24"/>
              </w:rPr>
            </w:pPr>
            <w:r>
              <w:rPr>
                <w:rFonts w:ascii="Cambria" w:eastAsia="Cambria" w:hAnsi="Cambria" w:cs="Cambria"/>
                <w:sz w:val="24"/>
                <w:szCs w:val="24"/>
              </w:rPr>
              <w:t>Prof. Dr. Badrun Kartowagiran</w:t>
            </w:r>
          </w:p>
          <w:p w14:paraId="13111B9A" w14:textId="77777777" w:rsidR="00B53A3E" w:rsidRDefault="00BE11AA">
            <w:pPr>
              <w:spacing w:after="0" w:line="240" w:lineRule="auto"/>
              <w:rPr>
                <w:rFonts w:ascii="Cambria" w:eastAsia="Cambria" w:hAnsi="Cambria" w:cs="Cambria"/>
                <w:sz w:val="24"/>
                <w:szCs w:val="24"/>
              </w:rPr>
            </w:pPr>
            <w:r>
              <w:rPr>
                <w:rFonts w:ascii="Cambria" w:eastAsia="Cambria" w:hAnsi="Cambria" w:cs="Cambria"/>
                <w:sz w:val="24"/>
                <w:szCs w:val="24"/>
              </w:rPr>
              <w:t>NIP. 19530725 197811 1 001</w:t>
            </w:r>
          </w:p>
        </w:tc>
        <w:tc>
          <w:tcPr>
            <w:tcW w:w="5245" w:type="dxa"/>
          </w:tcPr>
          <w:p w14:paraId="125CA137" w14:textId="77777777" w:rsidR="00B53A3E" w:rsidRDefault="00BE11AA">
            <w:pPr>
              <w:spacing w:after="0" w:line="240" w:lineRule="auto"/>
              <w:rPr>
                <w:rFonts w:ascii="Cambria" w:eastAsia="Cambria" w:hAnsi="Cambria" w:cs="Cambria"/>
                <w:sz w:val="24"/>
                <w:szCs w:val="24"/>
              </w:rPr>
            </w:pPr>
            <w:r>
              <w:rPr>
                <w:rFonts w:ascii="Cambria" w:eastAsia="Cambria" w:hAnsi="Cambria" w:cs="Cambria"/>
                <w:sz w:val="24"/>
                <w:szCs w:val="24"/>
              </w:rPr>
              <w:t>Yogyakarta, 28 Januari 2021</w:t>
            </w:r>
          </w:p>
          <w:p w14:paraId="06A16C4A" w14:textId="77777777" w:rsidR="00B53A3E" w:rsidRDefault="00BE11AA">
            <w:pPr>
              <w:spacing w:after="0" w:line="240" w:lineRule="auto"/>
              <w:rPr>
                <w:rFonts w:ascii="Cambria" w:eastAsia="Cambria" w:hAnsi="Cambria" w:cs="Cambria"/>
                <w:sz w:val="24"/>
                <w:szCs w:val="24"/>
              </w:rPr>
            </w:pPr>
            <w:r>
              <w:rPr>
                <w:rFonts w:ascii="Cambria" w:eastAsia="Cambria" w:hAnsi="Cambria" w:cs="Cambria"/>
                <w:sz w:val="24"/>
                <w:szCs w:val="24"/>
              </w:rPr>
              <w:t>Dosen,</w:t>
            </w:r>
          </w:p>
          <w:p w14:paraId="79C3F3EC" w14:textId="77777777" w:rsidR="00B53A3E" w:rsidRDefault="00B53A3E">
            <w:pPr>
              <w:spacing w:after="0" w:line="240" w:lineRule="auto"/>
              <w:jc w:val="center"/>
              <w:rPr>
                <w:rFonts w:ascii="Cambria" w:eastAsia="Cambria" w:hAnsi="Cambria" w:cs="Cambria"/>
                <w:sz w:val="24"/>
                <w:szCs w:val="24"/>
              </w:rPr>
            </w:pPr>
          </w:p>
          <w:p w14:paraId="6D71A8E8" w14:textId="5630BAF6" w:rsidR="00B53A3E" w:rsidRDefault="00243E45">
            <w:pPr>
              <w:spacing w:after="0" w:line="240" w:lineRule="auto"/>
              <w:jc w:val="center"/>
              <w:rPr>
                <w:rFonts w:ascii="Cambria" w:eastAsia="Cambria" w:hAnsi="Cambria" w:cs="Cambria"/>
                <w:sz w:val="24"/>
                <w:szCs w:val="24"/>
              </w:rPr>
            </w:pPr>
            <w:r>
              <w:rPr>
                <w:noProof/>
              </w:rPr>
              <w:drawing>
                <wp:anchor distT="0" distB="0" distL="114300" distR="114300" simplePos="0" relativeHeight="251662336" behindDoc="1" locked="0" layoutInCell="1" allowOverlap="1" wp14:anchorId="26814B15" wp14:editId="533CF75B">
                  <wp:simplePos x="0" y="0"/>
                  <wp:positionH relativeFrom="column">
                    <wp:posOffset>0</wp:posOffset>
                  </wp:positionH>
                  <wp:positionV relativeFrom="paragraph">
                    <wp:posOffset>9525</wp:posOffset>
                  </wp:positionV>
                  <wp:extent cx="1542930" cy="419100"/>
                  <wp:effectExtent l="0" t="0" r="635"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52564" t="73421" r="13141" b="21096"/>
                          <a:stretch>
                            <a:fillRect/>
                          </a:stretch>
                        </pic:blipFill>
                        <pic:spPr bwMode="auto">
                          <a:xfrm>
                            <a:off x="0" y="0"/>
                            <a:ext cx="1549699" cy="4209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69B601" w14:textId="77777777" w:rsidR="00B53A3E" w:rsidRDefault="00B53A3E">
            <w:pPr>
              <w:spacing w:after="0" w:line="240" w:lineRule="auto"/>
              <w:jc w:val="center"/>
              <w:rPr>
                <w:rFonts w:ascii="Cambria" w:eastAsia="Cambria" w:hAnsi="Cambria" w:cs="Cambria"/>
                <w:sz w:val="24"/>
                <w:szCs w:val="24"/>
              </w:rPr>
            </w:pPr>
          </w:p>
          <w:p w14:paraId="3E782998" w14:textId="77777777" w:rsidR="00B53A3E" w:rsidRDefault="00BE11AA">
            <w:pPr>
              <w:tabs>
                <w:tab w:val="center" w:pos="2052"/>
                <w:tab w:val="left" w:pos="2970"/>
              </w:tabs>
              <w:spacing w:after="0" w:line="240" w:lineRule="auto"/>
              <w:rPr>
                <w:rFonts w:ascii="Cambria" w:eastAsia="Cambria" w:hAnsi="Cambria" w:cs="Cambria"/>
                <w:sz w:val="24"/>
                <w:szCs w:val="24"/>
              </w:rPr>
            </w:pPr>
            <w:r>
              <w:rPr>
                <w:rFonts w:ascii="Cambria" w:eastAsia="Cambria" w:hAnsi="Cambria" w:cs="Cambria"/>
                <w:sz w:val="24"/>
                <w:szCs w:val="24"/>
              </w:rPr>
              <w:t>Prof. Zamroni, Ph.D.</w:t>
            </w:r>
          </w:p>
          <w:p w14:paraId="22E06EE8" w14:textId="77777777" w:rsidR="00B53A3E" w:rsidRDefault="00BE11AA">
            <w:pPr>
              <w:tabs>
                <w:tab w:val="center" w:pos="2052"/>
                <w:tab w:val="left" w:pos="2970"/>
              </w:tabs>
              <w:spacing w:after="0" w:line="240" w:lineRule="auto"/>
              <w:rPr>
                <w:rFonts w:ascii="Cambria" w:eastAsia="Cambria" w:hAnsi="Cambria" w:cs="Cambria"/>
                <w:sz w:val="24"/>
                <w:szCs w:val="24"/>
              </w:rPr>
            </w:pPr>
            <w:r>
              <w:rPr>
                <w:rFonts w:ascii="Cambria" w:eastAsia="Cambria" w:hAnsi="Cambria" w:cs="Cambria"/>
                <w:sz w:val="24"/>
                <w:szCs w:val="24"/>
              </w:rPr>
              <w:t>NIP. 19471010 197503 1 001</w:t>
            </w:r>
          </w:p>
        </w:tc>
      </w:tr>
    </w:tbl>
    <w:p w14:paraId="304A1170" w14:textId="77777777" w:rsidR="00B53A3E" w:rsidRDefault="00B53A3E">
      <w:pPr>
        <w:tabs>
          <w:tab w:val="left" w:pos="2410"/>
        </w:tabs>
        <w:spacing w:after="0"/>
        <w:jc w:val="both"/>
        <w:rPr>
          <w:rFonts w:ascii="Cambria" w:eastAsia="Cambria" w:hAnsi="Cambria" w:cs="Cambria"/>
          <w:b/>
          <w:sz w:val="24"/>
          <w:szCs w:val="24"/>
        </w:rPr>
        <w:sectPr w:rsidR="00B53A3E">
          <w:pgSz w:w="16838" w:h="11906" w:orient="landscape"/>
          <w:pgMar w:top="1418" w:right="1418" w:bottom="1418" w:left="1418" w:header="709" w:footer="709" w:gutter="0"/>
          <w:pgNumType w:start="1"/>
          <w:cols w:space="720"/>
        </w:sectPr>
      </w:pPr>
    </w:p>
    <w:p w14:paraId="248BC33E" w14:textId="77777777" w:rsidR="00B53A3E" w:rsidRDefault="00B53A3E" w:rsidP="00BE11AA">
      <w:pPr>
        <w:tabs>
          <w:tab w:val="left" w:pos="3090"/>
        </w:tabs>
        <w:rPr>
          <w:rFonts w:ascii="Cambria" w:eastAsia="Cambria" w:hAnsi="Cambria" w:cs="Cambria"/>
          <w:sz w:val="24"/>
          <w:szCs w:val="24"/>
        </w:rPr>
      </w:pPr>
    </w:p>
    <w:sectPr w:rsidR="00B53A3E">
      <w:pgSz w:w="11906" w:h="16838"/>
      <w:pgMar w:top="851" w:right="567" w:bottom="851"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CC0"/>
    <w:multiLevelType w:val="multilevel"/>
    <w:tmpl w:val="0486C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5E4746"/>
    <w:multiLevelType w:val="multilevel"/>
    <w:tmpl w:val="0ACC8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C82346"/>
    <w:multiLevelType w:val="multilevel"/>
    <w:tmpl w:val="FEBADC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D59131A"/>
    <w:multiLevelType w:val="multilevel"/>
    <w:tmpl w:val="1556F4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313DE5"/>
    <w:multiLevelType w:val="multilevel"/>
    <w:tmpl w:val="87A2D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3E"/>
    <w:rsid w:val="00155FAC"/>
    <w:rsid w:val="00243E45"/>
    <w:rsid w:val="00653FB1"/>
    <w:rsid w:val="00B53A3E"/>
    <w:rsid w:val="00BE11AA"/>
    <w:rsid w:val="00FB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F97C"/>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ID"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D6NwZ+qhba8m2OQmL7vivBJ3KA==">AMUW2mUERz9v9WxllOUT8c2/X4rARH2yHLA1WYf0Eiw4w/sYzwPMpWZo85DG/CXm0zw0Xu1CI8QH/F13Uz+xMJUVFqOXla/nkcfFoRiJzkOHIYHifUK1Qr4=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cp:lastModifiedBy>
  <cp:revision>5</cp:revision>
  <dcterms:created xsi:type="dcterms:W3CDTF">2021-10-19T06:04:00Z</dcterms:created>
  <dcterms:modified xsi:type="dcterms:W3CDTF">2022-06-27T04:28:00Z</dcterms:modified>
</cp:coreProperties>
</file>