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57D" w14:textId="77777777" w:rsidR="00C42159" w:rsidRPr="00B005A5" w:rsidRDefault="00B005A5" w:rsidP="00B005A5">
      <w:pPr>
        <w:spacing w:line="312" w:lineRule="auto"/>
        <w:ind w:leftChars="1239" w:left="2977" w:hanging="3"/>
        <w:rPr>
          <w:rFonts w:ascii="Cambria" w:hAnsi="Cambria"/>
          <w:sz w:val="32"/>
          <w:szCs w:val="32"/>
        </w:rPr>
      </w:pPr>
      <w:r w:rsidRPr="00B005A5">
        <w:rPr>
          <w:rFonts w:ascii="Cambria" w:hAnsi="Cambria"/>
          <w:b/>
          <w:sz w:val="32"/>
          <w:szCs w:val="32"/>
        </w:rPr>
        <w:t>KEMENTERIAN PENDIDIKAN, KEBUDAYAAN, RISET, DAN TEKNOLOGI</w:t>
      </w:r>
      <w:r w:rsidRPr="00B005A5">
        <w:rPr>
          <w:rFonts w:ascii="Cambria" w:hAnsi="Cambria"/>
          <w:noProof/>
          <w:sz w:val="32"/>
          <w:szCs w:val="32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502267" wp14:editId="7A448116">
                <wp:simplePos x="0" y="0"/>
                <wp:positionH relativeFrom="column">
                  <wp:posOffset>274955</wp:posOffset>
                </wp:positionH>
                <wp:positionV relativeFrom="paragraph">
                  <wp:posOffset>-50163</wp:posOffset>
                </wp:positionV>
                <wp:extent cx="1389380" cy="985520"/>
                <wp:effectExtent l="0" t="0" r="0" b="0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298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1CB83" w14:textId="77777777" w:rsidR="00C42159" w:rsidRDefault="00B005A5" w:rsidP="00672E03">
                            <w:pPr>
                              <w:ind w:left="0" w:hanging="2"/>
                            </w:pPr>
                            <w:r w:rsidRPr="15487883">
                              <w:rPr>
                                <w:noProof/>
                                <w:lang w:val="en-ID" w:eastAsia="en-ID"/>
                                <w:specVanish/>
                              </w:rPr>
                              <w:drawing>
                                <wp:inline distT="0" distB="0" distL="114300" distR="114300" wp14:anchorId="1C8B2A7B" wp14:editId="21E964E9">
                                  <wp:extent cx="969010" cy="913765"/>
                                  <wp:effectExtent l="0" t="0" r="0" b="0"/>
                                  <wp:docPr id="1025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Picture 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969010" cy="913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29387B" w14:textId="77777777" w:rsidR="00C42159" w:rsidRDefault="00C4215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274955</wp:posOffset>
                </wp:positionH>
                <wp:positionV relativeFrom="paragraph">
                  <wp:posOffset>-50163</wp:posOffset>
                </wp:positionV>
                <wp:extent cx="1389380" cy="98552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380" cy="985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A68940" w14:textId="77777777" w:rsidR="00C42159" w:rsidRPr="00B005A5" w:rsidRDefault="00B005A5" w:rsidP="00B005A5">
      <w:pPr>
        <w:spacing w:line="312" w:lineRule="auto"/>
        <w:ind w:leftChars="1239" w:left="2977" w:hanging="3"/>
        <w:rPr>
          <w:rFonts w:ascii="Cambria" w:hAnsi="Cambria"/>
          <w:sz w:val="32"/>
          <w:szCs w:val="32"/>
        </w:rPr>
      </w:pPr>
      <w:r w:rsidRPr="00B005A5">
        <w:rPr>
          <w:rFonts w:ascii="Cambria" w:hAnsi="Cambria"/>
          <w:b/>
          <w:sz w:val="32"/>
          <w:szCs w:val="32"/>
        </w:rPr>
        <w:t>UNIVERSITAS NEGERI YOGYAKARTA</w:t>
      </w:r>
    </w:p>
    <w:p w14:paraId="18EC11C0" w14:textId="77777777" w:rsidR="00C42159" w:rsidRPr="00B005A5" w:rsidRDefault="00B005A5" w:rsidP="00B005A5">
      <w:pPr>
        <w:spacing w:line="312" w:lineRule="auto"/>
        <w:ind w:leftChars="1239" w:left="2977" w:hanging="3"/>
        <w:rPr>
          <w:rFonts w:ascii="Cambria" w:hAnsi="Cambria"/>
          <w:sz w:val="32"/>
          <w:szCs w:val="32"/>
        </w:rPr>
      </w:pPr>
      <w:r w:rsidRPr="00B005A5">
        <w:rPr>
          <w:rFonts w:ascii="Cambria" w:hAnsi="Cambria"/>
          <w:b/>
          <w:sz w:val="32"/>
          <w:szCs w:val="32"/>
        </w:rPr>
        <w:t>PASCASARJANA</w:t>
      </w:r>
    </w:p>
    <w:p w14:paraId="3371C0C0" w14:textId="77777777" w:rsidR="00C42159" w:rsidRDefault="00B005A5">
      <w:pPr>
        <w:spacing w:line="312" w:lineRule="auto"/>
        <w:ind w:left="0" w:hanging="2"/>
        <w:jc w:val="center"/>
        <w:rPr>
          <w:sz w:val="26"/>
          <w:szCs w:val="26"/>
        </w:rPr>
      </w:pPr>
      <w:r>
        <w:rPr>
          <w:noProof/>
          <w:lang w:val="en-ID" w:eastAsia="en-ID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1927A0" wp14:editId="2D11E318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8960485" cy="10795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2754" y="3780000"/>
                          <a:ext cx="8906493" cy="0"/>
                        </a:xfrm>
                        <a:prstGeom prst="straightConnector1">
                          <a:avLst/>
                        </a:prstGeom>
                        <a:noFill/>
                        <a:ln w="53975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8960485" cy="107950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048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FC62F6" w14:textId="77777777" w:rsidR="00C42159" w:rsidRDefault="00C42159">
      <w:pPr>
        <w:spacing w:line="312" w:lineRule="auto"/>
        <w:ind w:left="0" w:hanging="2"/>
        <w:jc w:val="center"/>
        <w:rPr>
          <w:sz w:val="16"/>
          <w:szCs w:val="16"/>
        </w:rPr>
      </w:pPr>
    </w:p>
    <w:p w14:paraId="466D4FB5" w14:textId="77777777" w:rsidR="00C42159" w:rsidRPr="00B005A5" w:rsidRDefault="00B005A5">
      <w:pPr>
        <w:spacing w:line="288" w:lineRule="auto"/>
        <w:ind w:left="1" w:hanging="3"/>
        <w:jc w:val="center"/>
        <w:rPr>
          <w:rFonts w:ascii="Cambria" w:hAnsi="Cambria"/>
          <w:sz w:val="28"/>
          <w:szCs w:val="28"/>
        </w:rPr>
      </w:pPr>
      <w:r w:rsidRPr="00B005A5">
        <w:rPr>
          <w:rFonts w:ascii="Cambria" w:hAnsi="Cambria"/>
          <w:b/>
          <w:sz w:val="28"/>
          <w:szCs w:val="28"/>
        </w:rPr>
        <w:t>RENCANA PEMBELAJARAN SEMESTER</w:t>
      </w:r>
    </w:p>
    <w:p w14:paraId="6A97B283" w14:textId="77777777" w:rsidR="00C42159" w:rsidRDefault="00C42159">
      <w:pPr>
        <w:tabs>
          <w:tab w:val="left" w:pos="360"/>
          <w:tab w:val="left" w:pos="3240"/>
          <w:tab w:val="left" w:pos="3600"/>
        </w:tabs>
        <w:spacing w:before="120" w:line="264" w:lineRule="auto"/>
        <w:ind w:left="0" w:hanging="2"/>
      </w:pPr>
    </w:p>
    <w:p w14:paraId="58A82AAC" w14:textId="77777777" w:rsidR="00C42159" w:rsidRPr="00B005A5" w:rsidRDefault="00B005A5">
      <w:pPr>
        <w:tabs>
          <w:tab w:val="left" w:pos="277"/>
        </w:tabs>
        <w:spacing w:before="12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Program </w:t>
      </w:r>
      <w:proofErr w:type="spellStart"/>
      <w:r w:rsidRPr="00B005A5">
        <w:rPr>
          <w:rFonts w:ascii="Cambria" w:hAnsi="Cambria"/>
        </w:rPr>
        <w:t>Studi</w:t>
      </w:r>
      <w:proofErr w:type="spellEnd"/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  <w:t>:</w:t>
      </w:r>
      <w:r w:rsidRPr="00B005A5">
        <w:rPr>
          <w:rFonts w:ascii="Cambria" w:hAnsi="Cambria"/>
        </w:rPr>
        <w:tab/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Evaluasi</w:t>
      </w:r>
      <w:proofErr w:type="spellEnd"/>
      <w:r w:rsidRPr="00B005A5">
        <w:rPr>
          <w:rFonts w:ascii="Cambria" w:hAnsi="Cambria"/>
        </w:rPr>
        <w:t xml:space="preserve"> Pendidikan (PEP)</w:t>
      </w:r>
    </w:p>
    <w:p w14:paraId="4679F594" w14:textId="77777777" w:rsidR="00C42159" w:rsidRPr="00B005A5" w:rsidRDefault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before="60" w:line="240" w:lineRule="auto"/>
        <w:ind w:left="0" w:hanging="2"/>
        <w:rPr>
          <w:rFonts w:ascii="Cambria" w:hAnsi="Cambria"/>
          <w:color w:val="000000"/>
        </w:rPr>
      </w:pPr>
      <w:r w:rsidRPr="00B005A5">
        <w:rPr>
          <w:rFonts w:ascii="Cambria" w:hAnsi="Cambria"/>
          <w:color w:val="000000"/>
        </w:rPr>
        <w:tab/>
        <w:t xml:space="preserve">Nama Mata </w:t>
      </w:r>
      <w:proofErr w:type="spellStart"/>
      <w:r w:rsidRPr="00B005A5">
        <w:rPr>
          <w:rFonts w:ascii="Cambria" w:hAnsi="Cambria"/>
          <w:color w:val="000000"/>
        </w:rPr>
        <w:t>Kuliah</w:t>
      </w:r>
      <w:proofErr w:type="spellEnd"/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</w:r>
      <w:r w:rsidRPr="00B005A5">
        <w:rPr>
          <w:rFonts w:ascii="Cambria" w:hAnsi="Cambria"/>
          <w:color w:val="000000"/>
        </w:rPr>
        <w:t>:</w:t>
      </w:r>
      <w:r w:rsidRPr="00B005A5">
        <w:rPr>
          <w:rFonts w:ascii="Cambria" w:hAnsi="Cambria"/>
          <w:color w:val="000000"/>
        </w:rPr>
        <w:tab/>
      </w:r>
      <w:proofErr w:type="spellStart"/>
      <w:proofErr w:type="gramStart"/>
      <w:r w:rsidRPr="00B005A5">
        <w:rPr>
          <w:rFonts w:ascii="Cambria" w:hAnsi="Cambria"/>
          <w:color w:val="000000"/>
        </w:rPr>
        <w:t>Praktek</w:t>
      </w:r>
      <w:proofErr w:type="spellEnd"/>
      <w:r w:rsidRPr="00B005A5">
        <w:rPr>
          <w:rFonts w:ascii="Cambria" w:hAnsi="Cambria"/>
          <w:color w:val="000000"/>
        </w:rPr>
        <w:t xml:space="preserve">  </w:t>
      </w:r>
      <w:proofErr w:type="spellStart"/>
      <w:r w:rsidRPr="00B005A5">
        <w:rPr>
          <w:rFonts w:ascii="Cambria" w:hAnsi="Cambria"/>
          <w:color w:val="000000"/>
        </w:rPr>
        <w:t>Penelitian</w:t>
      </w:r>
      <w:proofErr w:type="spellEnd"/>
      <w:proofErr w:type="gramEnd"/>
      <w:r w:rsidRPr="00B005A5">
        <w:rPr>
          <w:rFonts w:ascii="Cambria" w:hAnsi="Cambria"/>
          <w:color w:val="000000"/>
        </w:rPr>
        <w:tab/>
      </w:r>
      <w:r w:rsidRPr="00B005A5">
        <w:rPr>
          <w:rFonts w:ascii="Cambria" w:hAnsi="Cambria"/>
          <w:color w:val="000000"/>
        </w:rPr>
        <w:tab/>
        <w:t>Kode</w:t>
      </w:r>
      <w:r w:rsidRPr="00B005A5">
        <w:rPr>
          <w:rFonts w:ascii="Cambria" w:hAnsi="Cambria"/>
          <w:color w:val="000000"/>
        </w:rPr>
        <w:tab/>
      </w:r>
      <w:r w:rsidRPr="00B005A5">
        <w:rPr>
          <w:rFonts w:ascii="Cambria" w:hAnsi="Cambria"/>
          <w:color w:val="000000"/>
        </w:rPr>
        <w:tab/>
        <w:t>: PEP9134</w:t>
      </w:r>
      <w:r w:rsidRPr="00B005A5">
        <w:rPr>
          <w:rFonts w:ascii="Cambria" w:hAnsi="Cambria"/>
          <w:color w:val="000000"/>
        </w:rPr>
        <w:tab/>
      </w:r>
      <w:r w:rsidRPr="00B005A5">
        <w:rPr>
          <w:rFonts w:ascii="Cambria" w:hAnsi="Cambria"/>
          <w:color w:val="000000"/>
        </w:rPr>
        <w:tab/>
        <w:t xml:space="preserve"> </w:t>
      </w:r>
      <w:proofErr w:type="spellStart"/>
      <w:r w:rsidRPr="00B005A5">
        <w:rPr>
          <w:rFonts w:ascii="Cambria" w:hAnsi="Cambria"/>
          <w:color w:val="000000"/>
        </w:rPr>
        <w:t>Jumlah</w:t>
      </w:r>
      <w:proofErr w:type="spellEnd"/>
      <w:r w:rsidRPr="00B005A5">
        <w:rPr>
          <w:rFonts w:ascii="Cambria" w:hAnsi="Cambria"/>
          <w:color w:val="000000"/>
        </w:rPr>
        <w:t xml:space="preserve"> </w:t>
      </w:r>
      <w:r w:rsidRPr="00B005A5">
        <w:rPr>
          <w:rFonts w:ascii="Cambria" w:hAnsi="Cambria"/>
          <w:color w:val="000000"/>
        </w:rPr>
        <w:tab/>
        <w:t xml:space="preserve">: 2 SKS </w:t>
      </w:r>
      <w:proofErr w:type="spellStart"/>
      <w:r w:rsidRPr="00B005A5">
        <w:rPr>
          <w:rFonts w:ascii="Cambria" w:hAnsi="Cambria"/>
          <w:color w:val="000000"/>
        </w:rPr>
        <w:t>Praktik</w:t>
      </w:r>
      <w:proofErr w:type="spellEnd"/>
      <w:r w:rsidRPr="00B005A5">
        <w:rPr>
          <w:rFonts w:ascii="Cambria" w:hAnsi="Cambria"/>
          <w:color w:val="000000"/>
        </w:rPr>
        <w:tab/>
      </w:r>
    </w:p>
    <w:p w14:paraId="4FCF1A96" w14:textId="77777777" w:rsidR="00C42159" w:rsidRPr="00B005A5" w:rsidRDefault="00B005A5">
      <w:pPr>
        <w:tabs>
          <w:tab w:val="left" w:pos="277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ab/>
        <w:t>Semester</w:t>
      </w:r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  <w:t>:</w:t>
      </w:r>
      <w:r w:rsidRPr="00B005A5">
        <w:rPr>
          <w:rFonts w:ascii="Cambria" w:hAnsi="Cambria"/>
        </w:rPr>
        <w:tab/>
        <w:t>III/</w:t>
      </w:r>
      <w:proofErr w:type="spellStart"/>
      <w:r w:rsidRPr="00B005A5">
        <w:rPr>
          <w:rFonts w:ascii="Cambria" w:hAnsi="Cambria"/>
        </w:rPr>
        <w:t>Gasal</w:t>
      </w:r>
      <w:proofErr w:type="spellEnd"/>
    </w:p>
    <w:p w14:paraId="573BD4F1" w14:textId="77777777" w:rsidR="00C42159" w:rsidRPr="00B005A5" w:rsidRDefault="00B005A5">
      <w:pPr>
        <w:tabs>
          <w:tab w:val="left" w:pos="277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ab/>
      </w:r>
      <w:proofErr w:type="spellStart"/>
      <w:r w:rsidRPr="00B005A5">
        <w:rPr>
          <w:rFonts w:ascii="Cambria" w:hAnsi="Cambria"/>
        </w:rPr>
        <w:t>Prasyarat</w:t>
      </w:r>
      <w:proofErr w:type="spellEnd"/>
      <w:r w:rsidRPr="00B005A5">
        <w:rPr>
          <w:rFonts w:ascii="Cambria" w:hAnsi="Cambria"/>
        </w:rPr>
        <w:t xml:space="preserve"> Minimal</w:t>
      </w:r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  <w:t>:</w:t>
      </w:r>
      <w:r w:rsidRPr="00B005A5">
        <w:rPr>
          <w:rFonts w:ascii="Cambria" w:hAnsi="Cambria"/>
        </w:rPr>
        <w:tab/>
        <w:t>-</w:t>
      </w:r>
    </w:p>
    <w:p w14:paraId="2D650355" w14:textId="77777777" w:rsidR="00C42159" w:rsidRPr="00B005A5" w:rsidRDefault="00B005A5">
      <w:pPr>
        <w:tabs>
          <w:tab w:val="left" w:pos="277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ab/>
      </w:r>
      <w:proofErr w:type="spellStart"/>
      <w:r w:rsidRPr="00B005A5">
        <w:rPr>
          <w:rFonts w:ascii="Cambria" w:hAnsi="Cambria"/>
        </w:rPr>
        <w:t>Dosen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Pengampu</w:t>
      </w:r>
      <w:proofErr w:type="spellEnd"/>
      <w:r w:rsidRPr="00B005A5">
        <w:rPr>
          <w:rFonts w:ascii="Cambria" w:hAnsi="Cambria"/>
        </w:rPr>
        <w:tab/>
      </w:r>
      <w:r w:rsidRPr="00B005A5">
        <w:rPr>
          <w:rFonts w:ascii="Cambria" w:hAnsi="Cambria"/>
        </w:rPr>
        <w:tab/>
        <w:t>:</w:t>
      </w:r>
      <w:r w:rsidRPr="00B005A5">
        <w:rPr>
          <w:rFonts w:ascii="Cambria" w:hAnsi="Cambria"/>
        </w:rPr>
        <w:tab/>
        <w:t xml:space="preserve">Prof. Dr. </w:t>
      </w:r>
      <w:proofErr w:type="spellStart"/>
      <w:r w:rsidRPr="00B005A5">
        <w:rPr>
          <w:rFonts w:ascii="Cambria" w:hAnsi="Cambria"/>
        </w:rPr>
        <w:t>Sudji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Munadi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proofErr w:type="gramStart"/>
      <w:r w:rsidRPr="00B005A5">
        <w:rPr>
          <w:rFonts w:ascii="Cambria" w:hAnsi="Cambria"/>
        </w:rPr>
        <w:t>M.Pd</w:t>
      </w:r>
      <w:proofErr w:type="spellEnd"/>
      <w:proofErr w:type="gramEnd"/>
    </w:p>
    <w:p w14:paraId="173DAF4B" w14:textId="77777777" w:rsidR="00C42159" w:rsidRPr="00B005A5" w:rsidRDefault="00B005A5">
      <w:pPr>
        <w:tabs>
          <w:tab w:val="left" w:pos="720"/>
        </w:tabs>
        <w:spacing w:before="60"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  <w:b/>
        </w:rPr>
        <w:t>Deskripsi</w:t>
      </w:r>
      <w:proofErr w:type="spellEnd"/>
      <w:r w:rsidRPr="00B005A5">
        <w:rPr>
          <w:rFonts w:ascii="Cambria" w:hAnsi="Cambria"/>
          <w:b/>
        </w:rPr>
        <w:t xml:space="preserve"> Mata </w:t>
      </w:r>
      <w:proofErr w:type="spellStart"/>
      <w:r w:rsidRPr="00B005A5">
        <w:rPr>
          <w:rFonts w:ascii="Cambria" w:hAnsi="Cambria"/>
          <w:b/>
        </w:rPr>
        <w:t>Kuliah</w:t>
      </w:r>
      <w:proofErr w:type="spellEnd"/>
      <w:r w:rsidRPr="00B005A5">
        <w:rPr>
          <w:rFonts w:ascii="Cambria" w:hAnsi="Cambria"/>
          <w:b/>
        </w:rPr>
        <w:tab/>
        <w:t>:</w:t>
      </w:r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Setelah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mengikuti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kuliah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ini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mahasiswa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dapat</w:t>
      </w:r>
      <w:proofErr w:type="spellEnd"/>
      <w:r w:rsidRPr="00B005A5">
        <w:rPr>
          <w:rFonts w:ascii="Cambria" w:hAnsi="Cambria"/>
        </w:rPr>
        <w:t>/</w:t>
      </w:r>
      <w:proofErr w:type="spellStart"/>
      <w:r w:rsidRPr="00B005A5">
        <w:rPr>
          <w:rFonts w:ascii="Cambria" w:hAnsi="Cambria"/>
        </w:rPr>
        <w:t>terampil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melakukan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tingkat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menengah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lanjut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serta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membuat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laporan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. Oleh </w:t>
      </w:r>
      <w:proofErr w:type="spellStart"/>
      <w:r w:rsidRPr="00B005A5">
        <w:rPr>
          <w:rFonts w:ascii="Cambria" w:hAnsi="Cambria"/>
        </w:rPr>
        <w:t>karena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itu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mahasiswa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harus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didorong</w:t>
      </w:r>
      <w:proofErr w:type="spellEnd"/>
      <w:r w:rsidRPr="00B005A5">
        <w:rPr>
          <w:rFonts w:ascii="Cambria" w:hAnsi="Cambria"/>
        </w:rPr>
        <w:t xml:space="preserve"> agar </w:t>
      </w:r>
      <w:proofErr w:type="spellStart"/>
      <w:r w:rsidRPr="00B005A5">
        <w:rPr>
          <w:rFonts w:ascii="Cambria" w:hAnsi="Cambria"/>
        </w:rPr>
        <w:t>mereka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mampu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membuat</w:t>
      </w:r>
      <w:proofErr w:type="spellEnd"/>
      <w:r w:rsidRPr="00B005A5">
        <w:rPr>
          <w:rFonts w:ascii="Cambria" w:hAnsi="Cambria"/>
        </w:rPr>
        <w:t xml:space="preserve"> proposal dan </w:t>
      </w:r>
      <w:proofErr w:type="spellStart"/>
      <w:r w:rsidRPr="00B005A5">
        <w:rPr>
          <w:rFonts w:ascii="Cambria" w:hAnsi="Cambria"/>
        </w:rPr>
        <w:t>melaksanakan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yang </w:t>
      </w:r>
      <w:proofErr w:type="spellStart"/>
      <w:r w:rsidRPr="00B005A5">
        <w:rPr>
          <w:rFonts w:ascii="Cambria" w:hAnsi="Cambria"/>
        </w:rPr>
        <w:t>mencakup</w:t>
      </w:r>
      <w:proofErr w:type="spellEnd"/>
      <w:r w:rsidRPr="00B005A5">
        <w:rPr>
          <w:rFonts w:ascii="Cambria" w:hAnsi="Cambria"/>
        </w:rPr>
        <w:t xml:space="preserve">: (1) </w:t>
      </w:r>
      <w:proofErr w:type="spellStart"/>
      <w:r w:rsidRPr="00B005A5">
        <w:rPr>
          <w:rFonts w:ascii="Cambria" w:hAnsi="Cambria"/>
        </w:rPr>
        <w:t>mengembangkan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berbagai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instrumen</w:t>
      </w:r>
      <w:proofErr w:type="spellEnd"/>
      <w:r w:rsidRPr="00B005A5">
        <w:rPr>
          <w:rFonts w:ascii="Cambria" w:hAnsi="Cambria"/>
        </w:rPr>
        <w:t xml:space="preserve">, (2) </w:t>
      </w:r>
      <w:proofErr w:type="spellStart"/>
      <w:r w:rsidRPr="00B005A5">
        <w:rPr>
          <w:rFonts w:ascii="Cambria" w:hAnsi="Cambria"/>
        </w:rPr>
        <w:t>mengumpulkan</w:t>
      </w:r>
      <w:proofErr w:type="spellEnd"/>
      <w:r w:rsidRPr="00B005A5">
        <w:rPr>
          <w:rFonts w:ascii="Cambria" w:hAnsi="Cambria"/>
        </w:rPr>
        <w:t xml:space="preserve"> data, (3) </w:t>
      </w:r>
      <w:proofErr w:type="spellStart"/>
      <w:r w:rsidRPr="00B005A5">
        <w:rPr>
          <w:rFonts w:ascii="Cambria" w:hAnsi="Cambria"/>
        </w:rPr>
        <w:t>menganalisis</w:t>
      </w:r>
      <w:proofErr w:type="spellEnd"/>
      <w:r w:rsidRPr="00B005A5">
        <w:rPr>
          <w:rFonts w:ascii="Cambria" w:hAnsi="Cambria"/>
        </w:rPr>
        <w:t xml:space="preserve"> data, (4) </w:t>
      </w:r>
      <w:proofErr w:type="spellStart"/>
      <w:r w:rsidRPr="00B005A5">
        <w:rPr>
          <w:rFonts w:ascii="Cambria" w:hAnsi="Cambria"/>
        </w:rPr>
        <w:t>memaparkan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hasil</w:t>
      </w:r>
      <w:proofErr w:type="spellEnd"/>
      <w:r w:rsidRPr="00B005A5">
        <w:rPr>
          <w:rFonts w:ascii="Cambria" w:hAnsi="Cambria"/>
        </w:rPr>
        <w:t xml:space="preserve">, (5) </w:t>
      </w:r>
      <w:proofErr w:type="spellStart"/>
      <w:r w:rsidRPr="00B005A5">
        <w:rPr>
          <w:rFonts w:ascii="Cambria" w:hAnsi="Cambria"/>
        </w:rPr>
        <w:t>melakukan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pembahasan</w:t>
      </w:r>
      <w:proofErr w:type="spellEnd"/>
      <w:r w:rsidRPr="00B005A5">
        <w:rPr>
          <w:rFonts w:ascii="Cambria" w:hAnsi="Cambria"/>
        </w:rPr>
        <w:t xml:space="preserve">, (6) </w:t>
      </w:r>
      <w:proofErr w:type="spellStart"/>
      <w:r w:rsidRPr="00B005A5">
        <w:rPr>
          <w:rFonts w:ascii="Cambria" w:hAnsi="Cambria"/>
        </w:rPr>
        <w:t>membuat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kesimpulan</w:t>
      </w:r>
      <w:proofErr w:type="spellEnd"/>
      <w:r w:rsidRPr="00B005A5">
        <w:rPr>
          <w:rFonts w:ascii="Cambria" w:hAnsi="Cambria"/>
        </w:rPr>
        <w:t xml:space="preserve">, dan (7) </w:t>
      </w:r>
      <w:proofErr w:type="spellStart"/>
      <w:r w:rsidRPr="00B005A5">
        <w:rPr>
          <w:rFonts w:ascii="Cambria" w:hAnsi="Cambria"/>
        </w:rPr>
        <w:t>menyusun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laporan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>.</w:t>
      </w:r>
    </w:p>
    <w:p w14:paraId="347A9ACD" w14:textId="77777777" w:rsidR="00C42159" w:rsidRPr="00B005A5" w:rsidRDefault="00C42159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jc w:val="both"/>
        <w:rPr>
          <w:rFonts w:ascii="Cambria" w:hAnsi="Cambria"/>
        </w:rPr>
      </w:pPr>
    </w:p>
    <w:p w14:paraId="5E917A0C" w14:textId="77777777" w:rsidR="00C42159" w:rsidRPr="00B005A5" w:rsidRDefault="00B005A5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  <w:b/>
        </w:rPr>
        <w:t>Capaian</w:t>
      </w:r>
      <w:proofErr w:type="spellEnd"/>
      <w:r w:rsidRPr="00B005A5">
        <w:rPr>
          <w:rFonts w:ascii="Cambria" w:hAnsi="Cambria"/>
          <w:b/>
        </w:rPr>
        <w:t xml:space="preserve"> </w:t>
      </w:r>
      <w:proofErr w:type="spellStart"/>
      <w:r w:rsidRPr="00B005A5">
        <w:rPr>
          <w:rFonts w:ascii="Cambria" w:hAnsi="Cambria"/>
          <w:b/>
        </w:rPr>
        <w:t>Pembelajaran</w:t>
      </w:r>
      <w:proofErr w:type="spellEnd"/>
      <w:r w:rsidRPr="00B005A5">
        <w:rPr>
          <w:rFonts w:ascii="Cambria" w:hAnsi="Cambria"/>
          <w:b/>
        </w:rPr>
        <w:tab/>
        <w:t>:</w:t>
      </w:r>
    </w:p>
    <w:p w14:paraId="0E03F475" w14:textId="77777777" w:rsidR="00C42159" w:rsidRPr="00B005A5" w:rsidRDefault="00B005A5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  <w:b/>
        </w:rPr>
        <w:t>Lulusan</w:t>
      </w:r>
      <w:proofErr w:type="spellEnd"/>
    </w:p>
    <w:p w14:paraId="48C5D4AA" w14:textId="77777777" w:rsidR="00C42159" w:rsidRPr="00B005A5" w:rsidRDefault="00B005A5">
      <w:pPr>
        <w:numPr>
          <w:ilvl w:val="0"/>
          <w:numId w:val="1"/>
        </w:num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Sikap</w:t>
      </w:r>
      <w:proofErr w:type="spellEnd"/>
    </w:p>
    <w:p w14:paraId="687C6562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S3.   </w:t>
      </w:r>
      <w:proofErr w:type="spellStart"/>
      <w:r w:rsidRPr="00B005A5">
        <w:rPr>
          <w:rFonts w:ascii="Cambria" w:hAnsi="Cambria"/>
        </w:rPr>
        <w:t>Berkontribusi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dalam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peningkatan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mutu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kehidupan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bermasyarakat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berbangsa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bernegara</w:t>
      </w:r>
      <w:proofErr w:type="spellEnd"/>
      <w:r w:rsidRPr="00B005A5">
        <w:rPr>
          <w:rFonts w:ascii="Cambria" w:hAnsi="Cambria"/>
        </w:rPr>
        <w:t xml:space="preserve">, dan </w:t>
      </w:r>
      <w:proofErr w:type="spellStart"/>
      <w:r w:rsidRPr="00B005A5">
        <w:rPr>
          <w:rFonts w:ascii="Cambria" w:hAnsi="Cambria"/>
        </w:rPr>
        <w:t>kemajuan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peradaban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berdasarkan</w:t>
      </w:r>
      <w:proofErr w:type="spellEnd"/>
      <w:r w:rsidRPr="00B005A5">
        <w:rPr>
          <w:rFonts w:ascii="Cambria" w:hAnsi="Cambria"/>
        </w:rPr>
        <w:t xml:space="preserve"> Pancasila.</w:t>
      </w:r>
    </w:p>
    <w:p w14:paraId="074A4276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S9.   </w:t>
      </w:r>
      <w:proofErr w:type="spellStart"/>
      <w:r w:rsidRPr="00B005A5">
        <w:rPr>
          <w:rFonts w:ascii="Cambria" w:hAnsi="Cambria"/>
        </w:rPr>
        <w:t>Menunjukkan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sikap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bertanggung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jawab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atas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pekerjaan</w:t>
      </w:r>
      <w:proofErr w:type="spellEnd"/>
      <w:r w:rsidRPr="00B005A5">
        <w:rPr>
          <w:rFonts w:ascii="Cambria" w:hAnsi="Cambria"/>
        </w:rPr>
        <w:t xml:space="preserve"> di </w:t>
      </w:r>
      <w:proofErr w:type="spellStart"/>
      <w:r w:rsidRPr="00B005A5">
        <w:rPr>
          <w:rFonts w:ascii="Cambria" w:hAnsi="Cambria"/>
        </w:rPr>
        <w:t>bidang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keahliannya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secara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mandiri</w:t>
      </w:r>
      <w:proofErr w:type="spellEnd"/>
      <w:r w:rsidRPr="00B005A5">
        <w:rPr>
          <w:rFonts w:ascii="Cambria" w:hAnsi="Cambria"/>
        </w:rPr>
        <w:t>.</w:t>
      </w:r>
    </w:p>
    <w:p w14:paraId="46E464E2" w14:textId="77777777" w:rsidR="00C42159" w:rsidRPr="00B005A5" w:rsidRDefault="00B005A5">
      <w:pPr>
        <w:numPr>
          <w:ilvl w:val="0"/>
          <w:numId w:val="1"/>
        </w:num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Pengetahuan</w:t>
      </w:r>
      <w:proofErr w:type="spellEnd"/>
    </w:p>
    <w:p w14:paraId="42FF1EE6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lastRenderedPageBreak/>
        <w:t xml:space="preserve">P2.   Mampu </w:t>
      </w:r>
      <w:proofErr w:type="spellStart"/>
      <w:r w:rsidRPr="00B005A5">
        <w:rPr>
          <w:rFonts w:ascii="Cambria" w:hAnsi="Cambria"/>
        </w:rPr>
        <w:t>mendeskripsikan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konsep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statistik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penerapannya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untuk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pengembangan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metodologi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evaluasi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pendidikan</w:t>
      </w:r>
      <w:proofErr w:type="spellEnd"/>
      <w:r w:rsidRPr="00B005A5">
        <w:rPr>
          <w:rFonts w:ascii="Cambria" w:hAnsi="Cambria"/>
        </w:rPr>
        <w:t>.</w:t>
      </w:r>
    </w:p>
    <w:p w14:paraId="50512D81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P6.   Mampu </w:t>
      </w:r>
      <w:proofErr w:type="spellStart"/>
      <w:r w:rsidRPr="00B005A5">
        <w:rPr>
          <w:rFonts w:ascii="Cambria" w:hAnsi="Cambria"/>
        </w:rPr>
        <w:t>menganalisis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merancang</w:t>
      </w:r>
      <w:proofErr w:type="spellEnd"/>
      <w:r w:rsidRPr="00B005A5">
        <w:rPr>
          <w:rFonts w:ascii="Cambria" w:hAnsi="Cambria"/>
        </w:rPr>
        <w:t xml:space="preserve">, dan </w:t>
      </w:r>
      <w:proofErr w:type="spellStart"/>
      <w:r w:rsidRPr="00B005A5">
        <w:rPr>
          <w:rFonts w:ascii="Cambria" w:hAnsi="Cambria"/>
        </w:rPr>
        <w:t>mengembangkan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instrumen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tes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nontes</w:t>
      </w:r>
      <w:proofErr w:type="spellEnd"/>
      <w:r w:rsidRPr="00B005A5">
        <w:rPr>
          <w:rFonts w:ascii="Cambria" w:hAnsi="Cambria"/>
        </w:rPr>
        <w:t>.</w:t>
      </w:r>
    </w:p>
    <w:p w14:paraId="554B806F" w14:textId="77777777" w:rsidR="00C42159" w:rsidRPr="00B005A5" w:rsidRDefault="00B005A5">
      <w:pPr>
        <w:numPr>
          <w:ilvl w:val="0"/>
          <w:numId w:val="1"/>
        </w:num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Keterampilan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Khusus</w:t>
      </w:r>
      <w:proofErr w:type="spellEnd"/>
    </w:p>
    <w:p w14:paraId="4C8B029B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KK1. </w:t>
      </w:r>
      <w:proofErr w:type="spellStart"/>
      <w:r w:rsidRPr="00B005A5">
        <w:rPr>
          <w:rFonts w:ascii="Cambria" w:hAnsi="Cambria"/>
        </w:rPr>
        <w:t>Mengembangkan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metodologi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untuk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keperluan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khusus</w:t>
      </w:r>
      <w:proofErr w:type="spellEnd"/>
      <w:r w:rsidRPr="00B005A5">
        <w:rPr>
          <w:rFonts w:ascii="Cambria" w:hAnsi="Cambria"/>
        </w:rPr>
        <w:t>.</w:t>
      </w:r>
    </w:p>
    <w:p w14:paraId="0BEFDDD0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KK3. </w:t>
      </w:r>
      <w:proofErr w:type="spellStart"/>
      <w:r w:rsidRPr="00B005A5">
        <w:rPr>
          <w:rFonts w:ascii="Cambria" w:hAnsi="Cambria"/>
        </w:rPr>
        <w:t>Mengembangkan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instrumen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penilaian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evaluasi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untuk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keperluan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khusus</w:t>
      </w:r>
      <w:proofErr w:type="spellEnd"/>
      <w:r w:rsidRPr="00B005A5">
        <w:rPr>
          <w:rFonts w:ascii="Cambria" w:hAnsi="Cambria"/>
        </w:rPr>
        <w:t>.</w:t>
      </w:r>
    </w:p>
    <w:p w14:paraId="0C1D1E73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KK6. </w:t>
      </w:r>
      <w:proofErr w:type="spellStart"/>
      <w:r w:rsidRPr="00B005A5">
        <w:rPr>
          <w:rFonts w:ascii="Cambria" w:hAnsi="Cambria"/>
        </w:rPr>
        <w:t>Menggunakan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berbagai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macam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i/>
        </w:rPr>
        <w:t>software</w:t>
      </w:r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untuk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analisis</w:t>
      </w:r>
      <w:proofErr w:type="spellEnd"/>
      <w:r w:rsidRPr="00B005A5">
        <w:rPr>
          <w:rFonts w:ascii="Cambria" w:hAnsi="Cambria"/>
        </w:rPr>
        <w:t xml:space="preserve"> data dan </w:t>
      </w:r>
      <w:proofErr w:type="spellStart"/>
      <w:r w:rsidRPr="00B005A5">
        <w:rPr>
          <w:rFonts w:ascii="Cambria" w:hAnsi="Cambria"/>
        </w:rPr>
        <w:t>analisis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butir</w:t>
      </w:r>
      <w:proofErr w:type="spellEnd"/>
      <w:r w:rsidRPr="00B005A5">
        <w:rPr>
          <w:rFonts w:ascii="Cambria" w:hAnsi="Cambria"/>
        </w:rPr>
        <w:t>.</w:t>
      </w:r>
    </w:p>
    <w:p w14:paraId="5425E9DC" w14:textId="77777777" w:rsidR="00C42159" w:rsidRPr="00B005A5" w:rsidRDefault="00B005A5">
      <w:pPr>
        <w:numPr>
          <w:ilvl w:val="0"/>
          <w:numId w:val="1"/>
        </w:num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Keterampilan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Umum</w:t>
      </w:r>
      <w:proofErr w:type="spellEnd"/>
    </w:p>
    <w:p w14:paraId="4D896CB8" w14:textId="77777777" w:rsidR="00C42159" w:rsidRPr="00B005A5" w:rsidRDefault="00B005A5">
      <w:pPr>
        <w:tabs>
          <w:tab w:val="left" w:pos="360"/>
          <w:tab w:val="left" w:pos="709"/>
        </w:tabs>
        <w:spacing w:before="60" w:line="240" w:lineRule="auto"/>
        <w:ind w:left="0" w:hanging="2"/>
        <w:rPr>
          <w:rFonts w:ascii="Cambria" w:hAnsi="Cambria"/>
        </w:rPr>
      </w:pPr>
      <w:r w:rsidRPr="00B005A5">
        <w:rPr>
          <w:rFonts w:ascii="Cambria" w:hAnsi="Cambria"/>
        </w:rPr>
        <w:t xml:space="preserve">KU1. Mampu </w:t>
      </w:r>
      <w:proofErr w:type="spellStart"/>
      <w:r w:rsidRPr="00B005A5">
        <w:rPr>
          <w:rFonts w:ascii="Cambria" w:hAnsi="Cambria"/>
        </w:rPr>
        <w:t>menemukan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atau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mengembangkan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teori</w:t>
      </w:r>
      <w:proofErr w:type="spellEnd"/>
      <w:r w:rsidRPr="00B005A5">
        <w:rPr>
          <w:rFonts w:ascii="Cambria" w:hAnsi="Cambria"/>
        </w:rPr>
        <w:t>/</w:t>
      </w:r>
      <w:proofErr w:type="spellStart"/>
      <w:r w:rsidRPr="00B005A5">
        <w:rPr>
          <w:rFonts w:ascii="Cambria" w:hAnsi="Cambria"/>
        </w:rPr>
        <w:t>konsepsi</w:t>
      </w:r>
      <w:proofErr w:type="spellEnd"/>
      <w:r w:rsidRPr="00B005A5">
        <w:rPr>
          <w:rFonts w:ascii="Cambria" w:hAnsi="Cambria"/>
        </w:rPr>
        <w:t>/</w:t>
      </w:r>
      <w:proofErr w:type="spellStart"/>
      <w:r w:rsidRPr="00B005A5">
        <w:rPr>
          <w:rFonts w:ascii="Cambria" w:hAnsi="Cambria"/>
        </w:rPr>
        <w:t>gagasan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ilmiah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baru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memberikan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kontribusi</w:t>
      </w:r>
      <w:proofErr w:type="spellEnd"/>
      <w:r w:rsidRPr="00B005A5">
        <w:rPr>
          <w:rFonts w:ascii="Cambria" w:hAnsi="Cambria"/>
        </w:rPr>
        <w:t xml:space="preserve"> pada </w:t>
      </w:r>
      <w:proofErr w:type="spellStart"/>
      <w:r w:rsidRPr="00B005A5">
        <w:rPr>
          <w:rFonts w:ascii="Cambria" w:hAnsi="Cambria"/>
        </w:rPr>
        <w:t>pengembangan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serta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pengamalan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ilmu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pengetahuan</w:t>
      </w:r>
      <w:proofErr w:type="spellEnd"/>
      <w:r w:rsidRPr="00B005A5">
        <w:rPr>
          <w:rFonts w:ascii="Cambria" w:hAnsi="Cambria"/>
        </w:rPr>
        <w:t xml:space="preserve"> dan/</w:t>
      </w:r>
      <w:proofErr w:type="spellStart"/>
      <w:r w:rsidRPr="00B005A5">
        <w:rPr>
          <w:rFonts w:ascii="Cambria" w:hAnsi="Cambria"/>
        </w:rPr>
        <w:t>atau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teknologi</w:t>
      </w:r>
      <w:proofErr w:type="spellEnd"/>
      <w:r w:rsidRPr="00B005A5">
        <w:rPr>
          <w:rFonts w:ascii="Cambria" w:hAnsi="Cambria"/>
        </w:rPr>
        <w:t xml:space="preserve"> yang </w:t>
      </w:r>
      <w:proofErr w:type="spellStart"/>
      <w:r w:rsidRPr="00B005A5">
        <w:rPr>
          <w:rFonts w:ascii="Cambria" w:hAnsi="Cambria"/>
        </w:rPr>
        <w:t>memperhatikan</w:t>
      </w:r>
      <w:proofErr w:type="spellEnd"/>
      <w:r w:rsidRPr="00B005A5">
        <w:rPr>
          <w:rFonts w:ascii="Cambria" w:hAnsi="Cambria"/>
        </w:rPr>
        <w:t xml:space="preserve"> dan </w:t>
      </w:r>
      <w:proofErr w:type="spellStart"/>
      <w:r w:rsidRPr="00B005A5">
        <w:rPr>
          <w:rFonts w:ascii="Cambria" w:hAnsi="Cambria"/>
        </w:rPr>
        <w:t>menerapkan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nilai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humaniora</w:t>
      </w:r>
      <w:proofErr w:type="spellEnd"/>
      <w:r w:rsidRPr="00B005A5">
        <w:rPr>
          <w:rFonts w:ascii="Cambria" w:hAnsi="Cambria"/>
        </w:rPr>
        <w:t xml:space="preserve"> di </w:t>
      </w:r>
      <w:proofErr w:type="spellStart"/>
      <w:r w:rsidRPr="00B005A5">
        <w:rPr>
          <w:rFonts w:ascii="Cambria" w:hAnsi="Cambria"/>
        </w:rPr>
        <w:t>bidang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keahliannya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dengan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menghasilkan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ilmiah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pemikiran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logis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kritis</w:t>
      </w:r>
      <w:proofErr w:type="spellEnd"/>
      <w:r w:rsidRPr="00B005A5">
        <w:rPr>
          <w:rFonts w:ascii="Cambria" w:hAnsi="Cambria"/>
        </w:rPr>
        <w:t xml:space="preserve">, </w:t>
      </w:r>
      <w:proofErr w:type="spellStart"/>
      <w:r w:rsidRPr="00B005A5">
        <w:rPr>
          <w:rFonts w:ascii="Cambria" w:hAnsi="Cambria"/>
        </w:rPr>
        <w:t>sistematis</w:t>
      </w:r>
      <w:proofErr w:type="spellEnd"/>
      <w:r w:rsidRPr="00B005A5">
        <w:rPr>
          <w:rFonts w:ascii="Cambria" w:hAnsi="Cambria"/>
        </w:rPr>
        <w:t xml:space="preserve">, dan </w:t>
      </w:r>
      <w:proofErr w:type="spellStart"/>
      <w:r w:rsidRPr="00B005A5">
        <w:rPr>
          <w:rFonts w:ascii="Cambria" w:hAnsi="Cambria"/>
        </w:rPr>
        <w:t>kreatif</w:t>
      </w:r>
      <w:proofErr w:type="spellEnd"/>
      <w:r w:rsidRPr="00B005A5">
        <w:rPr>
          <w:rFonts w:ascii="Cambria" w:hAnsi="Cambria"/>
        </w:rPr>
        <w:t>.</w:t>
      </w:r>
    </w:p>
    <w:p w14:paraId="2C1CB9D8" w14:textId="77777777" w:rsidR="00C42159" w:rsidRPr="00B005A5" w:rsidRDefault="00C42159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rFonts w:ascii="Cambria" w:hAnsi="Cambria"/>
        </w:rPr>
      </w:pPr>
    </w:p>
    <w:p w14:paraId="651255A1" w14:textId="77777777" w:rsidR="00C42159" w:rsidRDefault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 w:rsidRPr="00B005A5">
        <w:rPr>
          <w:rFonts w:ascii="Cambria" w:hAnsi="Cambria"/>
          <w:b/>
          <w:color w:val="000000"/>
        </w:rPr>
        <w:t>Capaian</w:t>
      </w:r>
      <w:proofErr w:type="spellEnd"/>
      <w:r w:rsidRPr="00B005A5">
        <w:rPr>
          <w:rFonts w:ascii="Cambria" w:hAnsi="Cambria"/>
          <w:b/>
          <w:color w:val="000000"/>
        </w:rPr>
        <w:t xml:space="preserve"> </w:t>
      </w:r>
      <w:proofErr w:type="spellStart"/>
      <w:r w:rsidRPr="00B005A5">
        <w:rPr>
          <w:rFonts w:ascii="Cambria" w:hAnsi="Cambria"/>
          <w:b/>
          <w:color w:val="000000"/>
        </w:rPr>
        <w:t>Pembelajaran</w:t>
      </w:r>
      <w:proofErr w:type="spellEnd"/>
      <w:r w:rsidRPr="00B005A5">
        <w:rPr>
          <w:rFonts w:ascii="Cambria" w:hAnsi="Cambria"/>
          <w:b/>
          <w:color w:val="000000"/>
        </w:rPr>
        <w:t xml:space="preserve"> Mata </w:t>
      </w:r>
      <w:proofErr w:type="spellStart"/>
      <w:r w:rsidRPr="00B005A5">
        <w:rPr>
          <w:rFonts w:ascii="Cambria" w:hAnsi="Cambria"/>
          <w:b/>
          <w:color w:val="000000"/>
        </w:rPr>
        <w:t>Kuliah</w:t>
      </w:r>
      <w:proofErr w:type="spellEnd"/>
      <w:r w:rsidRPr="00B005A5">
        <w:rPr>
          <w:rFonts w:ascii="Cambria" w:hAnsi="Cambria"/>
          <w:color w:val="000000"/>
        </w:rPr>
        <w:t>:</w:t>
      </w:r>
    </w:p>
    <w:p w14:paraId="0B6BEA3E" w14:textId="77777777" w:rsidR="00C42159" w:rsidRDefault="00C4215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114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137"/>
        <w:gridCol w:w="9214"/>
      </w:tblGrid>
      <w:tr w:rsidR="00C42159" w:rsidRPr="00B005A5" w14:paraId="742894C7" w14:textId="77777777">
        <w:tc>
          <w:tcPr>
            <w:tcW w:w="1118" w:type="dxa"/>
            <w:shd w:val="clear" w:color="auto" w:fill="D9D9D9"/>
          </w:tcPr>
          <w:p w14:paraId="4605FD74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b/>
                <w:color w:val="000000"/>
              </w:rPr>
              <w:t>CPL</w:t>
            </w:r>
          </w:p>
        </w:tc>
        <w:tc>
          <w:tcPr>
            <w:tcW w:w="1137" w:type="dxa"/>
            <w:shd w:val="clear" w:color="auto" w:fill="D9D9D9"/>
          </w:tcPr>
          <w:p w14:paraId="6ED91611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b/>
                <w:color w:val="000000"/>
              </w:rPr>
              <w:t>CPMK</w:t>
            </w:r>
          </w:p>
        </w:tc>
        <w:tc>
          <w:tcPr>
            <w:tcW w:w="9214" w:type="dxa"/>
            <w:shd w:val="clear" w:color="auto" w:fill="D9D9D9"/>
          </w:tcPr>
          <w:p w14:paraId="19307C98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b/>
                <w:color w:val="000000"/>
              </w:rPr>
              <w:t>RUMUSAN CAPAIAN PEMBELAJARAN MATA KULIAH</w:t>
            </w:r>
          </w:p>
        </w:tc>
      </w:tr>
      <w:tr w:rsidR="00C42159" w:rsidRPr="00B005A5" w14:paraId="5D86E12B" w14:textId="77777777">
        <w:tc>
          <w:tcPr>
            <w:tcW w:w="1118" w:type="dxa"/>
          </w:tcPr>
          <w:p w14:paraId="53E09406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S3</w:t>
            </w:r>
          </w:p>
        </w:tc>
        <w:tc>
          <w:tcPr>
            <w:tcW w:w="1137" w:type="dxa"/>
          </w:tcPr>
          <w:p w14:paraId="699B7C39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CPMK1</w:t>
            </w:r>
          </w:p>
        </w:tc>
        <w:tc>
          <w:tcPr>
            <w:tcW w:w="9214" w:type="dxa"/>
          </w:tcPr>
          <w:p w14:paraId="0CF992F1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Menunjukkan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sikap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bersungguh-sungguh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dalam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mengerjakan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segala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tugas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mata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kuliah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terkait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dengan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praktik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  <w:tr w:rsidR="00C42159" w:rsidRPr="00B005A5" w14:paraId="6971ECAB" w14:textId="77777777">
        <w:tc>
          <w:tcPr>
            <w:tcW w:w="1118" w:type="dxa"/>
          </w:tcPr>
          <w:p w14:paraId="1A79229D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S9</w:t>
            </w:r>
          </w:p>
        </w:tc>
        <w:tc>
          <w:tcPr>
            <w:tcW w:w="1137" w:type="dxa"/>
          </w:tcPr>
          <w:p w14:paraId="34319B68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CPMK2</w:t>
            </w:r>
          </w:p>
        </w:tc>
        <w:tc>
          <w:tcPr>
            <w:tcW w:w="9214" w:type="dxa"/>
          </w:tcPr>
          <w:p w14:paraId="6E23AB5C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Menyelesaikan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semua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tugas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perkuliahan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yang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dibebankan</w:t>
            </w:r>
            <w:proofErr w:type="spellEnd"/>
          </w:p>
        </w:tc>
      </w:tr>
      <w:tr w:rsidR="00C42159" w:rsidRPr="00B005A5" w14:paraId="58255773" w14:textId="77777777">
        <w:tc>
          <w:tcPr>
            <w:tcW w:w="1118" w:type="dxa"/>
          </w:tcPr>
          <w:p w14:paraId="52914CE3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P2</w:t>
            </w:r>
          </w:p>
        </w:tc>
        <w:tc>
          <w:tcPr>
            <w:tcW w:w="1137" w:type="dxa"/>
          </w:tcPr>
          <w:p w14:paraId="2B3F8878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CPMK6</w:t>
            </w:r>
          </w:p>
        </w:tc>
        <w:tc>
          <w:tcPr>
            <w:tcW w:w="9214" w:type="dxa"/>
          </w:tcPr>
          <w:p w14:paraId="3F631B91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Menerapkan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berbagai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macam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teknik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statistik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dalam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menganalisis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instrumen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.</w:t>
            </w:r>
          </w:p>
        </w:tc>
      </w:tr>
      <w:tr w:rsidR="00C42159" w:rsidRPr="00B005A5" w14:paraId="093D370F" w14:textId="77777777">
        <w:tc>
          <w:tcPr>
            <w:tcW w:w="1118" w:type="dxa"/>
          </w:tcPr>
          <w:p w14:paraId="2B98C573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P6</w:t>
            </w:r>
          </w:p>
        </w:tc>
        <w:tc>
          <w:tcPr>
            <w:tcW w:w="1137" w:type="dxa"/>
          </w:tcPr>
          <w:p w14:paraId="1EDB8B1F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CPMK5</w:t>
            </w:r>
          </w:p>
        </w:tc>
        <w:tc>
          <w:tcPr>
            <w:tcW w:w="9214" w:type="dxa"/>
          </w:tcPr>
          <w:p w14:paraId="6774DC88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Menguji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coba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dan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analisis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instrumen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  <w:tr w:rsidR="00C42159" w:rsidRPr="00B005A5" w14:paraId="2BFD34FE" w14:textId="77777777">
        <w:tc>
          <w:tcPr>
            <w:tcW w:w="1118" w:type="dxa"/>
          </w:tcPr>
          <w:p w14:paraId="0C75F246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KK1</w:t>
            </w:r>
          </w:p>
        </w:tc>
        <w:tc>
          <w:tcPr>
            <w:tcW w:w="1137" w:type="dxa"/>
          </w:tcPr>
          <w:p w14:paraId="23DC2745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CPMK3</w:t>
            </w:r>
          </w:p>
        </w:tc>
        <w:tc>
          <w:tcPr>
            <w:tcW w:w="9214" w:type="dxa"/>
          </w:tcPr>
          <w:p w14:paraId="4FDB529D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Merancang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/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menyusun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proposal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  <w:tr w:rsidR="00C42159" w:rsidRPr="00B005A5" w14:paraId="31160263" w14:textId="77777777">
        <w:tc>
          <w:tcPr>
            <w:tcW w:w="1118" w:type="dxa"/>
            <w:vMerge w:val="restart"/>
          </w:tcPr>
          <w:p w14:paraId="2BE6B397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KK3</w:t>
            </w:r>
          </w:p>
        </w:tc>
        <w:tc>
          <w:tcPr>
            <w:tcW w:w="1137" w:type="dxa"/>
          </w:tcPr>
          <w:p w14:paraId="4C846DFD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CPMK4</w:t>
            </w:r>
          </w:p>
        </w:tc>
        <w:tc>
          <w:tcPr>
            <w:tcW w:w="9214" w:type="dxa"/>
          </w:tcPr>
          <w:p w14:paraId="0F7C5D5A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Mengembangkan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instrumen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  <w:tr w:rsidR="00C42159" w:rsidRPr="00B005A5" w14:paraId="154CEA02" w14:textId="77777777">
        <w:tc>
          <w:tcPr>
            <w:tcW w:w="1118" w:type="dxa"/>
            <w:vMerge/>
          </w:tcPr>
          <w:p w14:paraId="34666EC0" w14:textId="77777777" w:rsidR="00C42159" w:rsidRPr="00B005A5" w:rsidRDefault="00C42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137" w:type="dxa"/>
          </w:tcPr>
          <w:p w14:paraId="58B38CF9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CPMK7</w:t>
            </w:r>
          </w:p>
        </w:tc>
        <w:tc>
          <w:tcPr>
            <w:tcW w:w="9214" w:type="dxa"/>
          </w:tcPr>
          <w:p w14:paraId="7B340266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Mengumpulkan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data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dengan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tepat</w:t>
            </w:r>
            <w:proofErr w:type="spellEnd"/>
          </w:p>
        </w:tc>
      </w:tr>
      <w:tr w:rsidR="00C42159" w:rsidRPr="00B005A5" w14:paraId="06A0A2B7" w14:textId="77777777">
        <w:tc>
          <w:tcPr>
            <w:tcW w:w="1118" w:type="dxa"/>
            <w:vMerge/>
          </w:tcPr>
          <w:p w14:paraId="42BA1862" w14:textId="77777777" w:rsidR="00C42159" w:rsidRPr="00B005A5" w:rsidRDefault="00C42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137" w:type="dxa"/>
          </w:tcPr>
          <w:p w14:paraId="78463047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CPMK8</w:t>
            </w:r>
          </w:p>
        </w:tc>
        <w:tc>
          <w:tcPr>
            <w:tcW w:w="9214" w:type="dxa"/>
          </w:tcPr>
          <w:p w14:paraId="37B71B57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Menganalisis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data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secara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tepat</w:t>
            </w:r>
            <w:proofErr w:type="spellEnd"/>
          </w:p>
        </w:tc>
      </w:tr>
      <w:tr w:rsidR="00C42159" w:rsidRPr="00B005A5" w14:paraId="78A13047" w14:textId="77777777">
        <w:tc>
          <w:tcPr>
            <w:tcW w:w="1118" w:type="dxa"/>
          </w:tcPr>
          <w:p w14:paraId="5B8EEC3E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KK6</w:t>
            </w:r>
          </w:p>
        </w:tc>
        <w:tc>
          <w:tcPr>
            <w:tcW w:w="1137" w:type="dxa"/>
          </w:tcPr>
          <w:p w14:paraId="1509F558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CPMK9</w:t>
            </w:r>
          </w:p>
        </w:tc>
        <w:tc>
          <w:tcPr>
            <w:tcW w:w="9214" w:type="dxa"/>
          </w:tcPr>
          <w:p w14:paraId="3A15FD3F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Menggunakan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berbagai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r w:rsidRPr="00B005A5">
              <w:rPr>
                <w:rFonts w:asciiTheme="minorHAnsi" w:eastAsia="Times New Roman" w:hAnsiTheme="minorHAnsi" w:cs="Times New Roman"/>
                <w:i/>
                <w:color w:val="000000"/>
              </w:rPr>
              <w:t>software</w:t>
            </w:r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dalam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analisis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data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  <w:tr w:rsidR="00C42159" w:rsidRPr="00B005A5" w14:paraId="0B18ACBB" w14:textId="77777777">
        <w:tc>
          <w:tcPr>
            <w:tcW w:w="1118" w:type="dxa"/>
            <w:vMerge w:val="restart"/>
          </w:tcPr>
          <w:p w14:paraId="5AC5FE31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KU1</w:t>
            </w:r>
          </w:p>
        </w:tc>
        <w:tc>
          <w:tcPr>
            <w:tcW w:w="1137" w:type="dxa"/>
          </w:tcPr>
          <w:p w14:paraId="78B574F0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CPMK10</w:t>
            </w:r>
          </w:p>
        </w:tc>
        <w:tc>
          <w:tcPr>
            <w:tcW w:w="9214" w:type="dxa"/>
          </w:tcPr>
          <w:p w14:paraId="645424E7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Membuat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laporan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secara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tepat</w:t>
            </w:r>
            <w:proofErr w:type="spellEnd"/>
          </w:p>
        </w:tc>
      </w:tr>
      <w:tr w:rsidR="00C42159" w:rsidRPr="00B005A5" w14:paraId="7D4BA06F" w14:textId="77777777">
        <w:tc>
          <w:tcPr>
            <w:tcW w:w="1118" w:type="dxa"/>
            <w:vMerge/>
          </w:tcPr>
          <w:p w14:paraId="4CA72A3F" w14:textId="77777777" w:rsidR="00C42159" w:rsidRPr="00B005A5" w:rsidRDefault="00C42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1137" w:type="dxa"/>
          </w:tcPr>
          <w:p w14:paraId="440C8216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r w:rsidRPr="00B005A5">
              <w:rPr>
                <w:rFonts w:asciiTheme="minorHAnsi" w:eastAsia="Times New Roman" w:hAnsiTheme="minorHAnsi" w:cs="Times New Roman"/>
                <w:color w:val="000000"/>
              </w:rPr>
              <w:t>CPMK11</w:t>
            </w:r>
          </w:p>
        </w:tc>
        <w:tc>
          <w:tcPr>
            <w:tcW w:w="9214" w:type="dxa"/>
          </w:tcPr>
          <w:p w14:paraId="2EE75F9C" w14:textId="77777777" w:rsidR="00C42159" w:rsidRPr="00B005A5" w:rsidRDefault="00B0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40" w:lineRule="auto"/>
              <w:ind w:left="0" w:hanging="2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Mempresentasikan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laporan</w:t>
            </w:r>
            <w:proofErr w:type="spellEnd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Theme="minorHAnsi" w:eastAsia="Times New Roman" w:hAnsiTheme="minorHAnsi" w:cs="Times New Roman"/>
                <w:color w:val="000000"/>
              </w:rPr>
              <w:t>penelitian</w:t>
            </w:r>
            <w:proofErr w:type="spellEnd"/>
          </w:p>
        </w:tc>
      </w:tr>
    </w:tbl>
    <w:p w14:paraId="5956CE70" w14:textId="77777777" w:rsidR="00C42159" w:rsidRDefault="00C4215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23A924D" w14:textId="77777777" w:rsidR="00C42159" w:rsidRDefault="00C4215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C0B783A" w14:textId="77777777" w:rsidR="00C42159" w:rsidRDefault="00C42159">
      <w:pPr>
        <w:spacing w:line="240" w:lineRule="auto"/>
        <w:ind w:left="0" w:hanging="2"/>
        <w:jc w:val="both"/>
        <w:rPr>
          <w:sz w:val="22"/>
          <w:szCs w:val="22"/>
        </w:rPr>
      </w:pPr>
    </w:p>
    <w:p w14:paraId="6F102468" w14:textId="77777777" w:rsidR="00C42159" w:rsidRPr="00B005A5" w:rsidRDefault="00B005A5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rFonts w:asciiTheme="minorHAnsi" w:hAnsiTheme="minorHAnsi"/>
        </w:rPr>
      </w:pPr>
      <w:proofErr w:type="spellStart"/>
      <w:r w:rsidRPr="00B005A5">
        <w:rPr>
          <w:rFonts w:asciiTheme="minorHAnsi" w:hAnsiTheme="minorHAnsi"/>
          <w:b/>
        </w:rPr>
        <w:lastRenderedPageBreak/>
        <w:t>Kegiatan</w:t>
      </w:r>
      <w:proofErr w:type="spellEnd"/>
      <w:r w:rsidRPr="00B005A5">
        <w:rPr>
          <w:rFonts w:asciiTheme="minorHAnsi" w:hAnsiTheme="minorHAnsi"/>
          <w:b/>
        </w:rPr>
        <w:t xml:space="preserve"> </w:t>
      </w:r>
      <w:proofErr w:type="spellStart"/>
      <w:r w:rsidRPr="00B005A5">
        <w:rPr>
          <w:rFonts w:asciiTheme="minorHAnsi" w:hAnsiTheme="minorHAnsi"/>
          <w:b/>
        </w:rPr>
        <w:t>Perkuliahan</w:t>
      </w:r>
      <w:proofErr w:type="spellEnd"/>
      <w:r w:rsidRPr="00B005A5">
        <w:rPr>
          <w:rFonts w:asciiTheme="minorHAnsi" w:hAnsiTheme="minorHAnsi"/>
          <w:b/>
        </w:rPr>
        <w:tab/>
        <w:t>:</w:t>
      </w:r>
    </w:p>
    <w:p w14:paraId="595193BB" w14:textId="77777777" w:rsidR="00C42159" w:rsidRDefault="00C42159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sz w:val="22"/>
          <w:szCs w:val="22"/>
        </w:rPr>
      </w:pPr>
    </w:p>
    <w:tbl>
      <w:tblPr>
        <w:tblStyle w:val="a3"/>
        <w:tblW w:w="13738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910"/>
        <w:gridCol w:w="1632"/>
        <w:gridCol w:w="1606"/>
        <w:gridCol w:w="1480"/>
        <w:gridCol w:w="1910"/>
        <w:gridCol w:w="1328"/>
        <w:gridCol w:w="1127"/>
        <w:gridCol w:w="949"/>
        <w:gridCol w:w="987"/>
      </w:tblGrid>
      <w:tr w:rsidR="00C42159" w:rsidRPr="00B005A5" w14:paraId="5DBF607A" w14:textId="77777777">
        <w:trPr>
          <w:trHeight w:val="717"/>
        </w:trPr>
        <w:tc>
          <w:tcPr>
            <w:tcW w:w="809" w:type="dxa"/>
            <w:shd w:val="clear" w:color="auto" w:fill="D9D9D9"/>
          </w:tcPr>
          <w:p w14:paraId="299D40C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Perte-muan</w:t>
            </w:r>
            <w:proofErr w:type="spellEnd"/>
          </w:p>
        </w:tc>
        <w:tc>
          <w:tcPr>
            <w:tcW w:w="1910" w:type="dxa"/>
            <w:shd w:val="clear" w:color="auto" w:fill="D9D9D9"/>
          </w:tcPr>
          <w:p w14:paraId="10CAF5F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Subcapaian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Pembelajaran</w:t>
            </w:r>
            <w:proofErr w:type="spellEnd"/>
          </w:p>
        </w:tc>
        <w:tc>
          <w:tcPr>
            <w:tcW w:w="1632" w:type="dxa"/>
            <w:shd w:val="clear" w:color="auto" w:fill="D9D9D9"/>
          </w:tcPr>
          <w:p w14:paraId="554A351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Bahan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Kajian/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Pokok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Bahasan</w:t>
            </w:r>
            <w:proofErr w:type="spellEnd"/>
          </w:p>
        </w:tc>
        <w:tc>
          <w:tcPr>
            <w:tcW w:w="1606" w:type="dxa"/>
            <w:shd w:val="clear" w:color="auto" w:fill="D9D9D9"/>
          </w:tcPr>
          <w:p w14:paraId="1AE33D4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Bentuk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/Model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Pembelajaran</w:t>
            </w:r>
            <w:proofErr w:type="spellEnd"/>
          </w:p>
        </w:tc>
        <w:tc>
          <w:tcPr>
            <w:tcW w:w="1480" w:type="dxa"/>
            <w:shd w:val="clear" w:color="auto" w:fill="D9D9D9"/>
          </w:tcPr>
          <w:p w14:paraId="1AB172D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Pengalaman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Belajar</w:t>
            </w:r>
            <w:proofErr w:type="spellEnd"/>
          </w:p>
        </w:tc>
        <w:tc>
          <w:tcPr>
            <w:tcW w:w="1910" w:type="dxa"/>
            <w:shd w:val="clear" w:color="auto" w:fill="D9D9D9"/>
          </w:tcPr>
          <w:p w14:paraId="248EF9C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Indikator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Penilaian</w:t>
            </w:r>
            <w:proofErr w:type="spellEnd"/>
          </w:p>
        </w:tc>
        <w:tc>
          <w:tcPr>
            <w:tcW w:w="1328" w:type="dxa"/>
            <w:shd w:val="clear" w:color="auto" w:fill="D9D9D9"/>
          </w:tcPr>
          <w:p w14:paraId="1C11C53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 xml:space="preserve">Teknik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Penilaian</w:t>
            </w:r>
            <w:proofErr w:type="spellEnd"/>
          </w:p>
        </w:tc>
        <w:tc>
          <w:tcPr>
            <w:tcW w:w="1127" w:type="dxa"/>
            <w:shd w:val="clear" w:color="auto" w:fill="D9D9D9"/>
          </w:tcPr>
          <w:p w14:paraId="70C80BC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Bobot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Penilaian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(%)</w:t>
            </w:r>
          </w:p>
        </w:tc>
        <w:tc>
          <w:tcPr>
            <w:tcW w:w="949" w:type="dxa"/>
            <w:shd w:val="clear" w:color="auto" w:fill="D9D9D9"/>
          </w:tcPr>
          <w:p w14:paraId="4579871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Waktu</w:t>
            </w:r>
          </w:p>
          <w:p w14:paraId="62418D6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(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Menit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>)</w:t>
            </w:r>
          </w:p>
        </w:tc>
        <w:tc>
          <w:tcPr>
            <w:tcW w:w="987" w:type="dxa"/>
            <w:shd w:val="clear" w:color="auto" w:fill="D9D9D9"/>
          </w:tcPr>
          <w:p w14:paraId="07DA536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Sumber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Bahan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</w:rPr>
              <w:t>Bacaan</w:t>
            </w:r>
            <w:proofErr w:type="spellEnd"/>
          </w:p>
        </w:tc>
      </w:tr>
      <w:tr w:rsidR="00C42159" w:rsidRPr="00B005A5" w14:paraId="1FFFB20E" w14:textId="77777777">
        <w:trPr>
          <w:trHeight w:val="291"/>
        </w:trPr>
        <w:tc>
          <w:tcPr>
            <w:tcW w:w="809" w:type="dxa"/>
            <w:shd w:val="clear" w:color="auto" w:fill="D9D9D9"/>
          </w:tcPr>
          <w:p w14:paraId="11E5070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1910" w:type="dxa"/>
            <w:shd w:val="clear" w:color="auto" w:fill="D9D9D9"/>
          </w:tcPr>
          <w:p w14:paraId="1A4B882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2</w:t>
            </w:r>
          </w:p>
        </w:tc>
        <w:tc>
          <w:tcPr>
            <w:tcW w:w="1632" w:type="dxa"/>
            <w:shd w:val="clear" w:color="auto" w:fill="D9D9D9"/>
          </w:tcPr>
          <w:p w14:paraId="5EB366F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3</w:t>
            </w:r>
          </w:p>
        </w:tc>
        <w:tc>
          <w:tcPr>
            <w:tcW w:w="1606" w:type="dxa"/>
            <w:shd w:val="clear" w:color="auto" w:fill="D9D9D9"/>
          </w:tcPr>
          <w:p w14:paraId="2381AB9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4</w:t>
            </w:r>
          </w:p>
        </w:tc>
        <w:tc>
          <w:tcPr>
            <w:tcW w:w="1480" w:type="dxa"/>
            <w:shd w:val="clear" w:color="auto" w:fill="D9D9D9"/>
          </w:tcPr>
          <w:p w14:paraId="40A0402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5</w:t>
            </w:r>
          </w:p>
        </w:tc>
        <w:tc>
          <w:tcPr>
            <w:tcW w:w="1910" w:type="dxa"/>
            <w:shd w:val="clear" w:color="auto" w:fill="D9D9D9"/>
          </w:tcPr>
          <w:p w14:paraId="5ECA0DE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6</w:t>
            </w:r>
          </w:p>
        </w:tc>
        <w:tc>
          <w:tcPr>
            <w:tcW w:w="1328" w:type="dxa"/>
            <w:shd w:val="clear" w:color="auto" w:fill="D9D9D9"/>
          </w:tcPr>
          <w:p w14:paraId="0883584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7</w:t>
            </w:r>
          </w:p>
        </w:tc>
        <w:tc>
          <w:tcPr>
            <w:tcW w:w="1127" w:type="dxa"/>
            <w:shd w:val="clear" w:color="auto" w:fill="D9D9D9"/>
          </w:tcPr>
          <w:p w14:paraId="31DEE9C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8</w:t>
            </w:r>
          </w:p>
        </w:tc>
        <w:tc>
          <w:tcPr>
            <w:tcW w:w="949" w:type="dxa"/>
            <w:shd w:val="clear" w:color="auto" w:fill="D9D9D9"/>
          </w:tcPr>
          <w:p w14:paraId="4FBB111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9</w:t>
            </w:r>
          </w:p>
        </w:tc>
        <w:tc>
          <w:tcPr>
            <w:tcW w:w="987" w:type="dxa"/>
            <w:shd w:val="clear" w:color="auto" w:fill="D9D9D9"/>
          </w:tcPr>
          <w:p w14:paraId="568AA59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</w:rPr>
              <w:t>10</w:t>
            </w:r>
          </w:p>
        </w:tc>
      </w:tr>
      <w:tr w:rsidR="00C42159" w:rsidRPr="00B005A5" w14:paraId="05D848CE" w14:textId="77777777">
        <w:trPr>
          <w:trHeight w:val="1000"/>
        </w:trPr>
        <w:tc>
          <w:tcPr>
            <w:tcW w:w="809" w:type="dxa"/>
          </w:tcPr>
          <w:p w14:paraId="2F5E83E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1, 2</w:t>
            </w:r>
          </w:p>
        </w:tc>
        <w:tc>
          <w:tcPr>
            <w:tcW w:w="1910" w:type="dxa"/>
          </w:tcPr>
          <w:p w14:paraId="57F6ECF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</w:t>
            </w:r>
          </w:p>
          <w:p w14:paraId="36ED947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CPMK2</w:t>
            </w:r>
          </w:p>
          <w:p w14:paraId="5365D081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03FCC9F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Mereview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ulang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dasar-</w:t>
            </w:r>
            <w:proofErr w:type="gramStart"/>
            <w:r w:rsidRPr="00B005A5">
              <w:rPr>
                <w:rFonts w:ascii="Cambria" w:eastAsia="Times New Roman" w:hAnsi="Cambria" w:cs="Times New Roman"/>
              </w:rPr>
              <w:t>dasar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proofErr w:type="gram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</w:p>
        </w:tc>
        <w:tc>
          <w:tcPr>
            <w:tcW w:w="1632" w:type="dxa"/>
          </w:tcPr>
          <w:p w14:paraId="13DBFDA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Dasar-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dasar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799F37C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;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;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tanya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jawab</w:t>
            </w:r>
            <w:proofErr w:type="spellEnd"/>
          </w:p>
        </w:tc>
        <w:tc>
          <w:tcPr>
            <w:tcW w:w="1480" w:type="dxa"/>
          </w:tcPr>
          <w:p w14:paraId="6C2C938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mengingat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kembali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memahami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dasar-dasar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910" w:type="dxa"/>
          </w:tcPr>
          <w:p w14:paraId="05249D2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Pemahaman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dasar-dasar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68ADA56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,</w:t>
            </w:r>
          </w:p>
          <w:p w14:paraId="68B032A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Pengamatan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keaktifan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127" w:type="dxa"/>
          </w:tcPr>
          <w:p w14:paraId="4A93BAE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49" w:type="dxa"/>
          </w:tcPr>
          <w:p w14:paraId="2077383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18B57F1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FCW Ch 1, MDM Ch 1 dan 2; RP Ch 2, MH Ch 1</w:t>
            </w:r>
          </w:p>
        </w:tc>
      </w:tr>
      <w:tr w:rsidR="00C42159" w:rsidRPr="00B005A5" w14:paraId="07408254" w14:textId="77777777">
        <w:trPr>
          <w:trHeight w:val="702"/>
        </w:trPr>
        <w:tc>
          <w:tcPr>
            <w:tcW w:w="809" w:type="dxa"/>
          </w:tcPr>
          <w:p w14:paraId="556DBEF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 3 </w:t>
            </w:r>
          </w:p>
        </w:tc>
        <w:tc>
          <w:tcPr>
            <w:tcW w:w="1910" w:type="dxa"/>
          </w:tcPr>
          <w:p w14:paraId="6E4398B7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</w:t>
            </w:r>
          </w:p>
          <w:p w14:paraId="32468AE9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CPMK2</w:t>
            </w:r>
          </w:p>
          <w:p w14:paraId="574BCBCF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11D6A2C3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Mereview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ulang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berbagai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pendekatan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32" w:type="dxa"/>
          </w:tcPr>
          <w:p w14:paraId="722ECF28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Berbagai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pendekatan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08CE13D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tanya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jawab</w:t>
            </w:r>
            <w:proofErr w:type="spellEnd"/>
          </w:p>
        </w:tc>
        <w:tc>
          <w:tcPr>
            <w:tcW w:w="1480" w:type="dxa"/>
          </w:tcPr>
          <w:p w14:paraId="64DBDE9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mengingat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kembali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memahami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pendekatan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910" w:type="dxa"/>
          </w:tcPr>
          <w:p w14:paraId="61F65B1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Pemahaman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pendekatan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4312135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,</w:t>
            </w:r>
          </w:p>
          <w:p w14:paraId="277DE0F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Pengamatan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keaktifan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127" w:type="dxa"/>
          </w:tcPr>
          <w:p w14:paraId="232BC86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61B325F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30C4C18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FSW Ch 1, MH Ch 1</w:t>
            </w:r>
          </w:p>
        </w:tc>
      </w:tr>
      <w:tr w:rsidR="00C42159" w:rsidRPr="00B005A5" w14:paraId="43D925C5" w14:textId="77777777">
        <w:trPr>
          <w:trHeight w:val="1519"/>
        </w:trPr>
        <w:tc>
          <w:tcPr>
            <w:tcW w:w="809" w:type="dxa"/>
          </w:tcPr>
          <w:p w14:paraId="50D48BC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4</w:t>
            </w:r>
          </w:p>
        </w:tc>
        <w:tc>
          <w:tcPr>
            <w:tcW w:w="1910" w:type="dxa"/>
          </w:tcPr>
          <w:p w14:paraId="05036B80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</w:t>
            </w:r>
          </w:p>
          <w:p w14:paraId="6F3FB9EE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CPMK2</w:t>
            </w:r>
          </w:p>
          <w:p w14:paraId="7ACCD4A5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CPMK3</w:t>
            </w:r>
          </w:p>
          <w:p w14:paraId="1F06C171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6137DD7F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Mereview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ulang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yang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digunakan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32" w:type="dxa"/>
          </w:tcPr>
          <w:p w14:paraId="37393BF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lastRenderedPageBreak/>
              <w:t xml:space="preserve">Teknik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yang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digunakan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29BF0D2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tanya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jawab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480" w:type="dxa"/>
          </w:tcPr>
          <w:p w14:paraId="2167C25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ceramah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mengingat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kembali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memahami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910" w:type="dxa"/>
          </w:tcPr>
          <w:p w14:paraId="2497808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Pemahaman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tentang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teknik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data,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6329F38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lastRenderedPageBreak/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,</w:t>
            </w:r>
          </w:p>
          <w:p w14:paraId="5B71AA3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Pengamatan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keaktifan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127" w:type="dxa"/>
          </w:tcPr>
          <w:p w14:paraId="329BBDB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1BCA2F7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368B7FC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FSW Ch 14,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353 – 366, FSW Ch 14,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367 – </w:t>
            </w:r>
            <w:r w:rsidRPr="00B005A5">
              <w:rPr>
                <w:rFonts w:ascii="Cambria" w:eastAsia="Times New Roman" w:hAnsi="Cambria" w:cs="Times New Roman"/>
              </w:rPr>
              <w:lastRenderedPageBreak/>
              <w:t>375, FSW Ch 16</w:t>
            </w:r>
          </w:p>
          <w:p w14:paraId="20B110A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444 - 452</w:t>
            </w:r>
          </w:p>
        </w:tc>
      </w:tr>
      <w:tr w:rsidR="00C42159" w:rsidRPr="00B005A5" w14:paraId="442D1F3D" w14:textId="77777777">
        <w:trPr>
          <w:trHeight w:val="1091"/>
        </w:trPr>
        <w:tc>
          <w:tcPr>
            <w:tcW w:w="809" w:type="dxa"/>
          </w:tcPr>
          <w:p w14:paraId="7C8AD28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lastRenderedPageBreak/>
              <w:t>5</w:t>
            </w:r>
          </w:p>
        </w:tc>
        <w:tc>
          <w:tcPr>
            <w:tcW w:w="1910" w:type="dxa"/>
          </w:tcPr>
          <w:p w14:paraId="74BA73D4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CPMK2</w:t>
            </w:r>
          </w:p>
          <w:p w14:paraId="2FFA8B9F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CPMK3</w:t>
            </w:r>
          </w:p>
          <w:p w14:paraId="39CB1320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3EA98D97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/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 </w:t>
            </w:r>
          </w:p>
        </w:tc>
        <w:tc>
          <w:tcPr>
            <w:tcW w:w="1632" w:type="dxa"/>
          </w:tcPr>
          <w:p w14:paraId="09A9A0F7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Penentuan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/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 </w:t>
            </w:r>
          </w:p>
        </w:tc>
        <w:tc>
          <w:tcPr>
            <w:tcW w:w="1606" w:type="dxa"/>
          </w:tcPr>
          <w:p w14:paraId="4B90E5A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480" w:type="dxa"/>
          </w:tcPr>
          <w:p w14:paraId="10C7A4F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/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910" w:type="dxa"/>
          </w:tcPr>
          <w:p w14:paraId="56107B6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/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untuk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penelitian-nya</w:t>
            </w:r>
            <w:proofErr w:type="spellEnd"/>
          </w:p>
        </w:tc>
        <w:tc>
          <w:tcPr>
            <w:tcW w:w="1328" w:type="dxa"/>
          </w:tcPr>
          <w:p w14:paraId="515A4EC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,</w:t>
            </w:r>
          </w:p>
          <w:p w14:paraId="108CB23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127" w:type="dxa"/>
          </w:tcPr>
          <w:p w14:paraId="009C8E0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1100FA3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6D8C8DE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54DA9A05" w14:textId="77777777">
        <w:trPr>
          <w:trHeight w:val="1091"/>
        </w:trPr>
        <w:tc>
          <w:tcPr>
            <w:tcW w:w="809" w:type="dxa"/>
          </w:tcPr>
          <w:p w14:paraId="1214457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6 </w:t>
            </w:r>
          </w:p>
        </w:tc>
        <w:tc>
          <w:tcPr>
            <w:tcW w:w="1910" w:type="dxa"/>
          </w:tcPr>
          <w:p w14:paraId="2EBAE6EA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CPMK2</w:t>
            </w:r>
          </w:p>
          <w:p w14:paraId="53396750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CPMK3</w:t>
            </w:r>
          </w:p>
          <w:p w14:paraId="5C3D4CC4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CPMK4</w:t>
            </w:r>
          </w:p>
          <w:p w14:paraId="36B6D9D7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1FCFD065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/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 </w:t>
            </w:r>
          </w:p>
        </w:tc>
        <w:tc>
          <w:tcPr>
            <w:tcW w:w="1632" w:type="dxa"/>
          </w:tcPr>
          <w:p w14:paraId="027A6A84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Penentuan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>/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  </w:t>
            </w:r>
          </w:p>
        </w:tc>
        <w:tc>
          <w:tcPr>
            <w:tcW w:w="1606" w:type="dxa"/>
          </w:tcPr>
          <w:p w14:paraId="2D5509C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480" w:type="dxa"/>
          </w:tcPr>
          <w:p w14:paraId="3265814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/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proposal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beserta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910" w:type="dxa"/>
          </w:tcPr>
          <w:p w14:paraId="7B1E153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menentukan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subyek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/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obyek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serta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untuk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penelitian-nya</w:t>
            </w:r>
            <w:proofErr w:type="spellEnd"/>
          </w:p>
        </w:tc>
        <w:tc>
          <w:tcPr>
            <w:tcW w:w="1328" w:type="dxa"/>
          </w:tcPr>
          <w:p w14:paraId="4C20488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0D8A43D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0C58A9A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407147C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130A719E" w14:textId="77777777">
        <w:trPr>
          <w:trHeight w:val="717"/>
        </w:trPr>
        <w:tc>
          <w:tcPr>
            <w:tcW w:w="809" w:type="dxa"/>
          </w:tcPr>
          <w:p w14:paraId="615382A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lastRenderedPageBreak/>
              <w:t>7</w:t>
            </w:r>
          </w:p>
        </w:tc>
        <w:tc>
          <w:tcPr>
            <w:tcW w:w="1910" w:type="dxa"/>
          </w:tcPr>
          <w:p w14:paraId="5BC88D39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CPMK5</w:t>
            </w:r>
          </w:p>
          <w:p w14:paraId="37DE98E7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719C9D8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632" w:type="dxa"/>
          </w:tcPr>
          <w:p w14:paraId="2054F694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606" w:type="dxa"/>
          </w:tcPr>
          <w:p w14:paraId="768442D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4B04F8F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910" w:type="dxa"/>
          </w:tcPr>
          <w:p w14:paraId="18D0D57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328" w:type="dxa"/>
          </w:tcPr>
          <w:p w14:paraId="1E99B14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093317D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0825355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167B4B7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7DB1F87D" w14:textId="77777777">
        <w:trPr>
          <w:trHeight w:val="702"/>
        </w:trPr>
        <w:tc>
          <w:tcPr>
            <w:tcW w:w="809" w:type="dxa"/>
          </w:tcPr>
          <w:p w14:paraId="12B5710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8</w:t>
            </w:r>
          </w:p>
        </w:tc>
        <w:tc>
          <w:tcPr>
            <w:tcW w:w="1910" w:type="dxa"/>
          </w:tcPr>
          <w:p w14:paraId="55BDB69D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CPMK5</w:t>
            </w:r>
          </w:p>
          <w:p w14:paraId="6A139128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CPMK6</w:t>
            </w:r>
          </w:p>
          <w:p w14:paraId="0BB4897F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280B7813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632" w:type="dxa"/>
          </w:tcPr>
          <w:p w14:paraId="5B0A2773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606" w:type="dxa"/>
          </w:tcPr>
          <w:p w14:paraId="2F98499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004CAF8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910" w:type="dxa"/>
          </w:tcPr>
          <w:p w14:paraId="18F791D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uji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coba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butir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instrumen</w:t>
            </w:r>
            <w:proofErr w:type="spellEnd"/>
          </w:p>
        </w:tc>
        <w:tc>
          <w:tcPr>
            <w:tcW w:w="1328" w:type="dxa"/>
          </w:tcPr>
          <w:p w14:paraId="6CA1870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0BC5A45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383E5B4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4B4052B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01318CE0" w14:textId="77777777">
        <w:trPr>
          <w:trHeight w:val="702"/>
        </w:trPr>
        <w:tc>
          <w:tcPr>
            <w:tcW w:w="809" w:type="dxa"/>
          </w:tcPr>
          <w:p w14:paraId="2F96D49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9</w:t>
            </w:r>
          </w:p>
        </w:tc>
        <w:tc>
          <w:tcPr>
            <w:tcW w:w="1910" w:type="dxa"/>
          </w:tcPr>
          <w:p w14:paraId="48665E07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CPMK7</w:t>
            </w:r>
          </w:p>
          <w:p w14:paraId="1A31FCBA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0AB9184E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79E62CAB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632" w:type="dxa"/>
          </w:tcPr>
          <w:p w14:paraId="0E4C8F24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</w:p>
        </w:tc>
        <w:tc>
          <w:tcPr>
            <w:tcW w:w="1606" w:type="dxa"/>
          </w:tcPr>
          <w:p w14:paraId="2A1C04A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0FEBA42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5E05676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mengumpul-kan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</w:t>
            </w:r>
          </w:p>
        </w:tc>
        <w:tc>
          <w:tcPr>
            <w:tcW w:w="1328" w:type="dxa"/>
          </w:tcPr>
          <w:p w14:paraId="105D92B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70D279A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5592E41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7F447B0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231738A5" w14:textId="77777777">
        <w:trPr>
          <w:trHeight w:val="702"/>
        </w:trPr>
        <w:tc>
          <w:tcPr>
            <w:tcW w:w="809" w:type="dxa"/>
          </w:tcPr>
          <w:p w14:paraId="64F6174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1910" w:type="dxa"/>
          </w:tcPr>
          <w:p w14:paraId="4FE72D6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CPMK7</w:t>
            </w:r>
          </w:p>
          <w:p w14:paraId="72C6637F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3FE3E21E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246670CB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632" w:type="dxa"/>
          </w:tcPr>
          <w:p w14:paraId="0901D1B3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</w:p>
        </w:tc>
        <w:tc>
          <w:tcPr>
            <w:tcW w:w="1606" w:type="dxa"/>
          </w:tcPr>
          <w:p w14:paraId="25D66B1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2DD7FC0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51EC266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mengumpul-kan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</w:t>
            </w:r>
          </w:p>
        </w:tc>
        <w:tc>
          <w:tcPr>
            <w:tcW w:w="1328" w:type="dxa"/>
          </w:tcPr>
          <w:p w14:paraId="6B8A2E6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2F2348B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77A859F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1090EE6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51EEF86D" w14:textId="77777777">
        <w:trPr>
          <w:trHeight w:val="702"/>
        </w:trPr>
        <w:tc>
          <w:tcPr>
            <w:tcW w:w="809" w:type="dxa"/>
          </w:tcPr>
          <w:p w14:paraId="4CE4C72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lastRenderedPageBreak/>
              <w:t>11</w:t>
            </w:r>
          </w:p>
        </w:tc>
        <w:tc>
          <w:tcPr>
            <w:tcW w:w="1910" w:type="dxa"/>
          </w:tcPr>
          <w:p w14:paraId="7FB88891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CPMK7</w:t>
            </w:r>
          </w:p>
          <w:p w14:paraId="655C105E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CPMK8</w:t>
            </w:r>
          </w:p>
          <w:p w14:paraId="17ECE35B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75DAE18A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632" w:type="dxa"/>
          </w:tcPr>
          <w:p w14:paraId="690B4FE9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</w:p>
        </w:tc>
        <w:tc>
          <w:tcPr>
            <w:tcW w:w="1606" w:type="dxa"/>
          </w:tcPr>
          <w:p w14:paraId="7205835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588BCD4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melakukan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pengumpulan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064F43F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mengumpul-kan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</w:t>
            </w:r>
          </w:p>
        </w:tc>
        <w:tc>
          <w:tcPr>
            <w:tcW w:w="1328" w:type="dxa"/>
          </w:tcPr>
          <w:p w14:paraId="29EEF11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4EA2AB3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518FEE0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19AB0BC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05678762" w14:textId="77777777">
        <w:trPr>
          <w:trHeight w:val="702"/>
        </w:trPr>
        <w:tc>
          <w:tcPr>
            <w:tcW w:w="809" w:type="dxa"/>
          </w:tcPr>
          <w:p w14:paraId="57BD5D7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12</w:t>
            </w:r>
          </w:p>
        </w:tc>
        <w:tc>
          <w:tcPr>
            <w:tcW w:w="1910" w:type="dxa"/>
          </w:tcPr>
          <w:p w14:paraId="16B77F57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CPMK8</w:t>
            </w:r>
          </w:p>
          <w:p w14:paraId="189CEFAB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CPMK9</w:t>
            </w:r>
          </w:p>
          <w:p w14:paraId="57A33C66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2C51079F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</w:p>
        </w:tc>
        <w:tc>
          <w:tcPr>
            <w:tcW w:w="1632" w:type="dxa"/>
          </w:tcPr>
          <w:p w14:paraId="3B9E2E30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</w:p>
        </w:tc>
        <w:tc>
          <w:tcPr>
            <w:tcW w:w="1606" w:type="dxa"/>
          </w:tcPr>
          <w:p w14:paraId="3E5EAF9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</w:p>
        </w:tc>
        <w:tc>
          <w:tcPr>
            <w:tcW w:w="1480" w:type="dxa"/>
          </w:tcPr>
          <w:p w14:paraId="518330F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yang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diperoleh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30FB1A6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menganalisis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data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2C318A2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038D1F9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949" w:type="dxa"/>
          </w:tcPr>
          <w:p w14:paraId="580159D0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46DF73B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FSW-</w:t>
            </w:r>
          </w:p>
        </w:tc>
      </w:tr>
      <w:tr w:rsidR="00C42159" w:rsidRPr="00B005A5" w14:paraId="6EB0C4D6" w14:textId="77777777">
        <w:trPr>
          <w:trHeight w:val="702"/>
        </w:trPr>
        <w:tc>
          <w:tcPr>
            <w:tcW w:w="809" w:type="dxa"/>
          </w:tcPr>
          <w:p w14:paraId="6FC161C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13</w:t>
            </w:r>
          </w:p>
        </w:tc>
        <w:tc>
          <w:tcPr>
            <w:tcW w:w="1910" w:type="dxa"/>
          </w:tcPr>
          <w:p w14:paraId="68D15C2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CPMK10</w:t>
            </w:r>
          </w:p>
          <w:p w14:paraId="42C8E8A9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3092607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632" w:type="dxa"/>
          </w:tcPr>
          <w:p w14:paraId="7A8C144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6AF3514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480" w:type="dxa"/>
          </w:tcPr>
          <w:p w14:paraId="13819D9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dengan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6E881F8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772F0856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625FBA5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49" w:type="dxa"/>
          </w:tcPr>
          <w:p w14:paraId="0D7D43A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1999042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FSW, SM1, SM2, SM3, SM4, SM5</w:t>
            </w:r>
          </w:p>
          <w:p w14:paraId="1E42407D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42159" w:rsidRPr="00B005A5" w14:paraId="24C05C72" w14:textId="77777777">
        <w:trPr>
          <w:trHeight w:val="702"/>
        </w:trPr>
        <w:tc>
          <w:tcPr>
            <w:tcW w:w="809" w:type="dxa"/>
          </w:tcPr>
          <w:p w14:paraId="0E7C463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14</w:t>
            </w:r>
          </w:p>
        </w:tc>
        <w:tc>
          <w:tcPr>
            <w:tcW w:w="1910" w:type="dxa"/>
          </w:tcPr>
          <w:p w14:paraId="509FA62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CPMK10</w:t>
            </w:r>
          </w:p>
          <w:p w14:paraId="17B5A951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2F2D540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632" w:type="dxa"/>
          </w:tcPr>
          <w:p w14:paraId="78FD74F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2E7C510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Praktek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membuat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480" w:type="dxa"/>
          </w:tcPr>
          <w:p w14:paraId="723DC07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tugas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mandiri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dengan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910" w:type="dxa"/>
          </w:tcPr>
          <w:p w14:paraId="460DEBFA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menyusun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laporan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328" w:type="dxa"/>
          </w:tcPr>
          <w:p w14:paraId="1F229FC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praktik</w:t>
            </w:r>
            <w:proofErr w:type="spellEnd"/>
          </w:p>
        </w:tc>
        <w:tc>
          <w:tcPr>
            <w:tcW w:w="1127" w:type="dxa"/>
          </w:tcPr>
          <w:p w14:paraId="0E58537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49" w:type="dxa"/>
          </w:tcPr>
          <w:p w14:paraId="6D878CB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042F46E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FSW, SM1, SM2, SM3, SM4, SM5</w:t>
            </w:r>
          </w:p>
        </w:tc>
      </w:tr>
      <w:tr w:rsidR="00C42159" w:rsidRPr="00B005A5" w14:paraId="733F54E9" w14:textId="77777777">
        <w:trPr>
          <w:trHeight w:val="717"/>
        </w:trPr>
        <w:tc>
          <w:tcPr>
            <w:tcW w:w="809" w:type="dxa"/>
          </w:tcPr>
          <w:p w14:paraId="02A7484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lastRenderedPageBreak/>
              <w:t>15</w:t>
            </w:r>
          </w:p>
        </w:tc>
        <w:tc>
          <w:tcPr>
            <w:tcW w:w="1910" w:type="dxa"/>
          </w:tcPr>
          <w:p w14:paraId="668D5F0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CPMK11</w:t>
            </w:r>
          </w:p>
          <w:p w14:paraId="58828993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22E49F9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632" w:type="dxa"/>
          </w:tcPr>
          <w:p w14:paraId="37CA95B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71DE0948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</w:p>
        </w:tc>
        <w:tc>
          <w:tcPr>
            <w:tcW w:w="1480" w:type="dxa"/>
          </w:tcPr>
          <w:p w14:paraId="6E1708C3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melaporkan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lengkap</w:t>
            </w:r>
            <w:proofErr w:type="spellEnd"/>
          </w:p>
        </w:tc>
        <w:tc>
          <w:tcPr>
            <w:tcW w:w="1910" w:type="dxa"/>
          </w:tcPr>
          <w:p w14:paraId="04B8198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lengkap</w:t>
            </w:r>
            <w:proofErr w:type="spellEnd"/>
          </w:p>
        </w:tc>
        <w:tc>
          <w:tcPr>
            <w:tcW w:w="1328" w:type="dxa"/>
          </w:tcPr>
          <w:p w14:paraId="25B901AD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</w:p>
        </w:tc>
        <w:tc>
          <w:tcPr>
            <w:tcW w:w="1127" w:type="dxa"/>
          </w:tcPr>
          <w:p w14:paraId="45822051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49" w:type="dxa"/>
          </w:tcPr>
          <w:p w14:paraId="2C1E8E6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2B4AE4F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MDM, CLJ, FSW, SM1, SM2, SM3, SM4, SM5</w:t>
            </w:r>
          </w:p>
        </w:tc>
      </w:tr>
      <w:tr w:rsidR="00C42159" w:rsidRPr="00B005A5" w14:paraId="02D0D90F" w14:textId="77777777">
        <w:trPr>
          <w:trHeight w:val="717"/>
        </w:trPr>
        <w:tc>
          <w:tcPr>
            <w:tcW w:w="809" w:type="dxa"/>
          </w:tcPr>
          <w:p w14:paraId="5FA965C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16</w:t>
            </w:r>
          </w:p>
        </w:tc>
        <w:tc>
          <w:tcPr>
            <w:tcW w:w="1910" w:type="dxa"/>
          </w:tcPr>
          <w:p w14:paraId="00B27C4E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CPMK11</w:t>
            </w:r>
          </w:p>
          <w:p w14:paraId="5A577D39" w14:textId="77777777" w:rsidR="00C42159" w:rsidRPr="00B005A5" w:rsidRDefault="00C42159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  <w:p w14:paraId="696BD915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 xml:space="preserve">Mampu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tepat</w:t>
            </w:r>
            <w:proofErr w:type="spellEnd"/>
          </w:p>
        </w:tc>
        <w:tc>
          <w:tcPr>
            <w:tcW w:w="1632" w:type="dxa"/>
          </w:tcPr>
          <w:p w14:paraId="6973FD1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</w:p>
        </w:tc>
        <w:tc>
          <w:tcPr>
            <w:tcW w:w="1606" w:type="dxa"/>
          </w:tcPr>
          <w:p w14:paraId="21C0CB2C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</w:p>
        </w:tc>
        <w:tc>
          <w:tcPr>
            <w:tcW w:w="1480" w:type="dxa"/>
          </w:tcPr>
          <w:p w14:paraId="7C3F27D4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Melalui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melaporkan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lengkap</w:t>
            </w:r>
            <w:proofErr w:type="spellEnd"/>
          </w:p>
        </w:tc>
        <w:tc>
          <w:tcPr>
            <w:tcW w:w="1910" w:type="dxa"/>
          </w:tcPr>
          <w:p w14:paraId="1DE7EFD9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Kemampuan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mahasiswa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dalam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mempresentasikan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hasil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penelitiannya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secara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lengkap</w:t>
            </w:r>
            <w:proofErr w:type="spellEnd"/>
          </w:p>
        </w:tc>
        <w:tc>
          <w:tcPr>
            <w:tcW w:w="1328" w:type="dxa"/>
          </w:tcPr>
          <w:p w14:paraId="65E906CF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</w:rPr>
              <w:t>presentasi</w:t>
            </w:r>
            <w:proofErr w:type="spellEnd"/>
          </w:p>
        </w:tc>
        <w:tc>
          <w:tcPr>
            <w:tcW w:w="1127" w:type="dxa"/>
          </w:tcPr>
          <w:p w14:paraId="37B72F22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10</w:t>
            </w:r>
          </w:p>
        </w:tc>
        <w:tc>
          <w:tcPr>
            <w:tcW w:w="949" w:type="dxa"/>
          </w:tcPr>
          <w:p w14:paraId="0997EF77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200</w:t>
            </w:r>
          </w:p>
        </w:tc>
        <w:tc>
          <w:tcPr>
            <w:tcW w:w="987" w:type="dxa"/>
          </w:tcPr>
          <w:p w14:paraId="24CA5FFB" w14:textId="77777777" w:rsidR="00C42159" w:rsidRPr="00B005A5" w:rsidRDefault="00B005A5">
            <w:pPr>
              <w:tabs>
                <w:tab w:val="left" w:pos="360"/>
                <w:tab w:val="left" w:pos="720"/>
                <w:tab w:val="left" w:pos="3240"/>
                <w:tab w:val="left" w:pos="3600"/>
              </w:tabs>
              <w:spacing w:before="80" w:after="80"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SM1, SM2, SM3, SM4, SM5</w:t>
            </w:r>
          </w:p>
        </w:tc>
      </w:tr>
    </w:tbl>
    <w:p w14:paraId="2123C2C2" w14:textId="77777777" w:rsidR="00C42159" w:rsidRDefault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F349B1" w14:textId="77777777" w:rsidR="00C42159" w:rsidRPr="00B005A5" w:rsidRDefault="00B005A5">
      <w:pPr>
        <w:spacing w:before="120" w:line="240" w:lineRule="auto"/>
        <w:ind w:left="0" w:hanging="2"/>
        <w:rPr>
          <w:rFonts w:ascii="Cambria" w:hAnsi="Cambria"/>
          <w:color w:val="000000"/>
          <w:szCs w:val="22"/>
        </w:rPr>
      </w:pPr>
      <w:proofErr w:type="spellStart"/>
      <w:r w:rsidRPr="00B005A5">
        <w:rPr>
          <w:rFonts w:ascii="Cambria" w:hAnsi="Cambria"/>
          <w:b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b/>
          <w:color w:val="000000"/>
          <w:szCs w:val="22"/>
        </w:rPr>
        <w:tab/>
        <w:t>:</w:t>
      </w:r>
    </w:p>
    <w:p w14:paraId="575F0B81" w14:textId="77777777" w:rsidR="00C42159" w:rsidRPr="00B005A5" w:rsidRDefault="00B005A5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mbria" w:hAnsi="Cambria"/>
          <w:color w:val="000000"/>
          <w:szCs w:val="22"/>
        </w:rPr>
      </w:pPr>
      <w:proofErr w:type="spellStart"/>
      <w:r w:rsidRPr="00B005A5">
        <w:rPr>
          <w:rFonts w:ascii="Cambria" w:hAnsi="Cambria"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dilakukan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untuk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mengukur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semua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capaian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pembelajaran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yaitu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capaian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pembelajaran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(CPMK 1, CPMK</w:t>
      </w:r>
      <w:proofErr w:type="gramStart"/>
      <w:r w:rsidRPr="00B005A5">
        <w:rPr>
          <w:rFonts w:ascii="Cambria" w:hAnsi="Cambria"/>
          <w:color w:val="000000"/>
          <w:szCs w:val="22"/>
        </w:rPr>
        <w:t xml:space="preserve">2,  </w:t>
      </w:r>
      <w:proofErr w:type="spellStart"/>
      <w:r w:rsidRPr="00B005A5">
        <w:rPr>
          <w:rFonts w:ascii="Cambria" w:hAnsi="Cambria"/>
          <w:color w:val="000000"/>
          <w:szCs w:val="22"/>
        </w:rPr>
        <w:t>pengetahuan</w:t>
      </w:r>
      <w:proofErr w:type="spellEnd"/>
      <w:proofErr w:type="gramEnd"/>
      <w:r w:rsidRPr="00B005A5">
        <w:rPr>
          <w:rFonts w:ascii="Cambria" w:hAnsi="Cambria"/>
          <w:color w:val="000000"/>
          <w:szCs w:val="22"/>
        </w:rPr>
        <w:t xml:space="preserve"> (CPMK5, CPMK6), dan </w:t>
      </w:r>
      <w:proofErr w:type="spellStart"/>
      <w:r w:rsidRPr="00B005A5">
        <w:rPr>
          <w:rFonts w:ascii="Cambria" w:hAnsi="Cambria"/>
          <w:color w:val="000000"/>
          <w:szCs w:val="22"/>
        </w:rPr>
        <w:t>keterampilan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umum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(CPMK10, CPMK11) dan </w:t>
      </w:r>
      <w:proofErr w:type="spellStart"/>
      <w:r w:rsidRPr="00B005A5">
        <w:rPr>
          <w:rFonts w:ascii="Cambria" w:hAnsi="Cambria"/>
          <w:color w:val="000000"/>
          <w:szCs w:val="22"/>
        </w:rPr>
        <w:t>keterampilan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khusus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(CPMK3, CPMK5, CPMK7, CPMK8, CPMK9).</w:t>
      </w:r>
    </w:p>
    <w:p w14:paraId="7449259B" w14:textId="77777777" w:rsidR="00C42159" w:rsidRPr="00B005A5" w:rsidRDefault="00B005A5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Cambria" w:hAnsi="Cambria"/>
          <w:color w:val="000000"/>
          <w:szCs w:val="22"/>
        </w:rPr>
      </w:pPr>
      <w:proofErr w:type="spellStart"/>
      <w:r w:rsidRPr="00B005A5">
        <w:rPr>
          <w:rFonts w:ascii="Cambria" w:hAnsi="Cambria"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dilaksanakan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pada </w:t>
      </w:r>
      <w:proofErr w:type="spellStart"/>
      <w:r w:rsidRPr="00B005A5">
        <w:rPr>
          <w:rFonts w:ascii="Cambria" w:hAnsi="Cambria"/>
          <w:color w:val="000000"/>
          <w:szCs w:val="22"/>
        </w:rPr>
        <w:t>setiap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pertemuan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dengan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menggunakan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teknik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observasi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dan/</w:t>
      </w:r>
      <w:proofErr w:type="spellStart"/>
      <w:r w:rsidRPr="00B005A5">
        <w:rPr>
          <w:rFonts w:ascii="Cambria" w:hAnsi="Cambria"/>
          <w:color w:val="000000"/>
          <w:szCs w:val="22"/>
        </w:rPr>
        <w:t>atau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diri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dengan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menggunakan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asumsi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bahwa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pada </w:t>
      </w:r>
      <w:proofErr w:type="spellStart"/>
      <w:r w:rsidRPr="00B005A5">
        <w:rPr>
          <w:rFonts w:ascii="Cambria" w:hAnsi="Cambria"/>
          <w:color w:val="000000"/>
          <w:szCs w:val="22"/>
        </w:rPr>
        <w:t>dasarnya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setiap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mahasiswa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memiliki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yang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. </w:t>
      </w:r>
      <w:proofErr w:type="spellStart"/>
      <w:r w:rsidRPr="00B005A5">
        <w:rPr>
          <w:rFonts w:ascii="Cambria" w:hAnsi="Cambria"/>
          <w:color w:val="000000"/>
          <w:szCs w:val="22"/>
        </w:rPr>
        <w:t>Mahasiswa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tersebut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diberi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nilai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yang sangat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atau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kurang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apabila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menunjukkan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secara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nyata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sangat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maupun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kurang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dibandingkan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mahasiswa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pada </w:t>
      </w:r>
      <w:proofErr w:type="spellStart"/>
      <w:r w:rsidRPr="00B005A5">
        <w:rPr>
          <w:rFonts w:ascii="Cambria" w:hAnsi="Cambria"/>
          <w:color w:val="000000"/>
          <w:szCs w:val="22"/>
        </w:rPr>
        <w:t>umumnya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. Hasil </w:t>
      </w:r>
      <w:proofErr w:type="spellStart"/>
      <w:r w:rsidRPr="00B005A5">
        <w:rPr>
          <w:rFonts w:ascii="Cambria" w:hAnsi="Cambria"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tidak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menjadi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komponen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nilai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akhir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mahasiswa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melainkan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sebagai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salah </w:t>
      </w:r>
      <w:proofErr w:type="spellStart"/>
      <w:r w:rsidRPr="00B005A5">
        <w:rPr>
          <w:rFonts w:ascii="Cambria" w:hAnsi="Cambria"/>
          <w:color w:val="000000"/>
          <w:szCs w:val="22"/>
        </w:rPr>
        <w:t>satu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syarat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kelulusan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. </w:t>
      </w:r>
      <w:proofErr w:type="spellStart"/>
      <w:r w:rsidRPr="00B005A5">
        <w:rPr>
          <w:rFonts w:ascii="Cambria" w:hAnsi="Cambria"/>
          <w:color w:val="000000"/>
          <w:szCs w:val="22"/>
        </w:rPr>
        <w:t>Mahasiswa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akan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lulus </w:t>
      </w:r>
      <w:proofErr w:type="spellStart"/>
      <w:r w:rsidRPr="00B005A5">
        <w:rPr>
          <w:rFonts w:ascii="Cambria" w:hAnsi="Cambria"/>
          <w:color w:val="000000"/>
          <w:szCs w:val="22"/>
        </w:rPr>
        <w:t>dari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mata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kuliah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ini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apabila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minimal </w:t>
      </w:r>
      <w:proofErr w:type="spellStart"/>
      <w:r w:rsidRPr="00B005A5">
        <w:rPr>
          <w:rFonts w:ascii="Cambria" w:hAnsi="Cambria"/>
          <w:color w:val="000000"/>
          <w:szCs w:val="22"/>
        </w:rPr>
        <w:t>memiliki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sikap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yang </w:t>
      </w:r>
      <w:proofErr w:type="spellStart"/>
      <w:r w:rsidRPr="00B005A5">
        <w:rPr>
          <w:rFonts w:ascii="Cambria" w:hAnsi="Cambria"/>
          <w:color w:val="000000"/>
          <w:szCs w:val="22"/>
        </w:rPr>
        <w:t>baik</w:t>
      </w:r>
      <w:proofErr w:type="spellEnd"/>
    </w:p>
    <w:p w14:paraId="3534B208" w14:textId="77777777" w:rsidR="00C42159" w:rsidRDefault="00B005A5">
      <w:pPr>
        <w:numPr>
          <w:ilvl w:val="0"/>
          <w:numId w:val="2"/>
        </w:numPr>
        <w:spacing w:after="120" w:line="240" w:lineRule="auto"/>
        <w:ind w:left="0" w:hanging="2"/>
        <w:jc w:val="both"/>
        <w:rPr>
          <w:rFonts w:ascii="Cambria" w:hAnsi="Cambria"/>
          <w:color w:val="000000"/>
          <w:szCs w:val="22"/>
        </w:rPr>
      </w:pPr>
      <w:r w:rsidRPr="00B005A5">
        <w:rPr>
          <w:rFonts w:ascii="Cambria" w:hAnsi="Cambria"/>
          <w:color w:val="000000"/>
          <w:szCs w:val="22"/>
        </w:rPr>
        <w:t xml:space="preserve">Nilai </w:t>
      </w:r>
      <w:proofErr w:type="spellStart"/>
      <w:r w:rsidRPr="00B005A5">
        <w:rPr>
          <w:rFonts w:ascii="Cambria" w:hAnsi="Cambria"/>
          <w:color w:val="000000"/>
          <w:szCs w:val="22"/>
        </w:rPr>
        <w:t>akhir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mencakup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hasil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penilaian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pengetahuan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keterampilan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umum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dan </w:t>
      </w:r>
      <w:proofErr w:type="spellStart"/>
      <w:r w:rsidRPr="00B005A5">
        <w:rPr>
          <w:rFonts w:ascii="Cambria" w:hAnsi="Cambria"/>
          <w:color w:val="000000"/>
          <w:szCs w:val="22"/>
        </w:rPr>
        <w:t>keterampilan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khusus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yang </w:t>
      </w:r>
      <w:proofErr w:type="spellStart"/>
      <w:r w:rsidRPr="00B005A5">
        <w:rPr>
          <w:rFonts w:ascii="Cambria" w:hAnsi="Cambria"/>
          <w:color w:val="000000"/>
          <w:szCs w:val="22"/>
        </w:rPr>
        <w:t>diperoleh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dari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penugasan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individu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penugasan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kelompok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presentasi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kuis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</w:t>
      </w:r>
      <w:proofErr w:type="spellStart"/>
      <w:r w:rsidRPr="00B005A5">
        <w:rPr>
          <w:rFonts w:ascii="Cambria" w:hAnsi="Cambria"/>
          <w:color w:val="000000"/>
          <w:szCs w:val="22"/>
        </w:rPr>
        <w:t>Ujian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Sisipan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, dan </w:t>
      </w:r>
      <w:proofErr w:type="spellStart"/>
      <w:r w:rsidRPr="00B005A5">
        <w:rPr>
          <w:rFonts w:ascii="Cambria" w:hAnsi="Cambria"/>
          <w:color w:val="000000"/>
          <w:szCs w:val="22"/>
        </w:rPr>
        <w:t>Ujian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Akhir Semester </w:t>
      </w:r>
      <w:proofErr w:type="spellStart"/>
      <w:r w:rsidRPr="00B005A5">
        <w:rPr>
          <w:rFonts w:ascii="Cambria" w:hAnsi="Cambria"/>
          <w:color w:val="000000"/>
          <w:szCs w:val="22"/>
        </w:rPr>
        <w:t>dengan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pedoman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sebagai</w:t>
      </w:r>
      <w:proofErr w:type="spellEnd"/>
      <w:r w:rsidRPr="00B005A5">
        <w:rPr>
          <w:rFonts w:ascii="Cambria" w:hAnsi="Cambria"/>
          <w:color w:val="000000"/>
          <w:szCs w:val="22"/>
        </w:rPr>
        <w:t xml:space="preserve"> </w:t>
      </w:r>
      <w:proofErr w:type="spellStart"/>
      <w:r w:rsidRPr="00B005A5">
        <w:rPr>
          <w:rFonts w:ascii="Cambria" w:hAnsi="Cambria"/>
          <w:color w:val="000000"/>
          <w:szCs w:val="22"/>
        </w:rPr>
        <w:t>berikut</w:t>
      </w:r>
      <w:proofErr w:type="spellEnd"/>
      <w:r w:rsidRPr="00B005A5">
        <w:rPr>
          <w:rFonts w:ascii="Cambria" w:hAnsi="Cambria"/>
          <w:color w:val="000000"/>
          <w:szCs w:val="22"/>
        </w:rPr>
        <w:t>.</w:t>
      </w:r>
    </w:p>
    <w:p w14:paraId="419EA729" w14:textId="77777777" w:rsidR="00B005A5" w:rsidRDefault="00B005A5" w:rsidP="00B005A5">
      <w:pPr>
        <w:spacing w:after="120" w:line="240" w:lineRule="auto"/>
        <w:ind w:leftChars="0" w:left="0" w:firstLineChars="0" w:firstLine="0"/>
        <w:jc w:val="both"/>
        <w:rPr>
          <w:rFonts w:ascii="Cambria" w:hAnsi="Cambria"/>
          <w:color w:val="000000"/>
          <w:szCs w:val="22"/>
        </w:rPr>
      </w:pPr>
    </w:p>
    <w:p w14:paraId="7E7FA9F4" w14:textId="77777777" w:rsidR="00B005A5" w:rsidRDefault="00B005A5" w:rsidP="00B005A5">
      <w:pPr>
        <w:spacing w:after="120" w:line="240" w:lineRule="auto"/>
        <w:ind w:leftChars="0" w:left="0" w:firstLineChars="0" w:firstLine="0"/>
        <w:jc w:val="both"/>
        <w:rPr>
          <w:rFonts w:ascii="Cambria" w:hAnsi="Cambria"/>
          <w:color w:val="000000"/>
          <w:szCs w:val="22"/>
        </w:rPr>
      </w:pPr>
    </w:p>
    <w:p w14:paraId="02A80296" w14:textId="77777777" w:rsidR="00B005A5" w:rsidRPr="00B005A5" w:rsidRDefault="00B005A5" w:rsidP="00B005A5">
      <w:pPr>
        <w:spacing w:after="120" w:line="240" w:lineRule="auto"/>
        <w:ind w:leftChars="0" w:left="0" w:firstLineChars="0" w:firstLine="0"/>
        <w:jc w:val="both"/>
        <w:rPr>
          <w:rFonts w:ascii="Cambria" w:hAnsi="Cambria"/>
          <w:color w:val="000000"/>
          <w:szCs w:val="22"/>
        </w:rPr>
      </w:pPr>
    </w:p>
    <w:tbl>
      <w:tblPr>
        <w:tblStyle w:val="a4"/>
        <w:tblW w:w="1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998"/>
        <w:gridCol w:w="3390"/>
        <w:gridCol w:w="1970"/>
        <w:gridCol w:w="830"/>
      </w:tblGrid>
      <w:tr w:rsidR="00C42159" w:rsidRPr="00B005A5" w14:paraId="3B047CC2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DB3C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No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3CC1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>CPMK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8C2D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>Objek</w:t>
            </w:r>
            <w:proofErr w:type="spellEnd"/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>Penilaian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8B44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 xml:space="preserve">Teknik </w:t>
            </w:r>
            <w:proofErr w:type="spellStart"/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>Penilaian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7F59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b/>
                <w:color w:val="000000"/>
              </w:rPr>
              <w:t>Bobot</w:t>
            </w:r>
            <w:proofErr w:type="spellEnd"/>
          </w:p>
        </w:tc>
      </w:tr>
      <w:tr w:rsidR="00C42159" w:rsidRPr="00B005A5" w14:paraId="1F780315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E908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A77B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CPMK 1, CPMK 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EFC6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Kehadiran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integritas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, </w:t>
            </w: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disiplin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73D2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Observasi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008D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5%</w:t>
            </w:r>
          </w:p>
        </w:tc>
      </w:tr>
      <w:tr w:rsidR="00C42159" w:rsidRPr="00B005A5" w14:paraId="5B83DD55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F8A5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BEB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CPMK </w:t>
            </w:r>
            <w:proofErr w:type="gramStart"/>
            <w:r w:rsidRPr="00B005A5">
              <w:rPr>
                <w:rFonts w:ascii="Cambria" w:eastAsia="Times New Roman" w:hAnsi="Cambria" w:cs="Times New Roman"/>
                <w:color w:val="000000"/>
              </w:rPr>
              <w:t>3,  CPMK</w:t>
            </w:r>
            <w:proofErr w:type="gram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 10, CPMK 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289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Aktivitas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Diskusi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 dan </w:t>
            </w: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Presentasi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B3E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Observasi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19CF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15%</w:t>
            </w:r>
          </w:p>
        </w:tc>
      </w:tr>
      <w:tr w:rsidR="00C42159" w:rsidRPr="00B005A5" w14:paraId="304DD3C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FC7D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35DA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  <w:color w:val="000000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CPMK 4, CPMK 5, CPMK6, CPMK 7, CPMK 8,</w:t>
            </w:r>
          </w:p>
          <w:p w14:paraId="6B53E281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</w:rPr>
              <w:t>CPMK 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67CD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Penugasan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120BDD8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Ujian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 Tengah Semester</w:t>
            </w:r>
          </w:p>
          <w:p w14:paraId="6C3EEE91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Ujian</w:t>
            </w:r>
            <w:proofErr w:type="spellEnd"/>
            <w:r w:rsidRPr="00B005A5">
              <w:rPr>
                <w:rFonts w:ascii="Cambria" w:eastAsia="Times New Roman" w:hAnsi="Cambria" w:cs="Times New Roman"/>
                <w:color w:val="000000"/>
              </w:rPr>
              <w:t xml:space="preserve"> Akhir Semester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1F0C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proofErr w:type="spellStart"/>
            <w:r w:rsidRPr="00B005A5">
              <w:rPr>
                <w:rFonts w:ascii="Cambria" w:eastAsia="Times New Roman" w:hAnsi="Cambria" w:cs="Times New Roman"/>
                <w:color w:val="000000"/>
              </w:rPr>
              <w:t>Tertulis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D844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25%</w:t>
            </w:r>
          </w:p>
          <w:p w14:paraId="06A7786E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25%</w:t>
            </w:r>
          </w:p>
          <w:p w14:paraId="61C3D1A0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30%</w:t>
            </w:r>
          </w:p>
        </w:tc>
      </w:tr>
      <w:tr w:rsidR="00C42159" w:rsidRPr="00B005A5" w14:paraId="51DEF722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14F1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</w:tc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3C5E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B51" w14:textId="77777777" w:rsidR="00C42159" w:rsidRPr="00B005A5" w:rsidRDefault="00C42159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62F8" w14:textId="77777777" w:rsidR="00C42159" w:rsidRPr="00B005A5" w:rsidRDefault="00B005A5">
            <w:pPr>
              <w:spacing w:line="240" w:lineRule="auto"/>
              <w:ind w:left="0" w:hanging="2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Total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9731" w14:textId="77777777" w:rsidR="00C42159" w:rsidRPr="00B005A5" w:rsidRDefault="00B005A5">
            <w:pPr>
              <w:spacing w:line="240" w:lineRule="auto"/>
              <w:ind w:left="0" w:hanging="2"/>
              <w:jc w:val="center"/>
              <w:rPr>
                <w:rFonts w:ascii="Cambria" w:eastAsia="Times New Roman" w:hAnsi="Cambria" w:cs="Times New Roman"/>
              </w:rPr>
            </w:pPr>
            <w:r w:rsidRPr="00B005A5">
              <w:rPr>
                <w:rFonts w:ascii="Cambria" w:eastAsia="Times New Roman" w:hAnsi="Cambria" w:cs="Times New Roman"/>
                <w:color w:val="000000"/>
              </w:rPr>
              <w:t>100%</w:t>
            </w:r>
          </w:p>
        </w:tc>
      </w:tr>
    </w:tbl>
    <w:p w14:paraId="71BBC65D" w14:textId="77777777" w:rsidR="00C42159" w:rsidRDefault="00C42159">
      <w:pPr>
        <w:tabs>
          <w:tab w:val="left" w:pos="2835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4BB5D705" w14:textId="77777777" w:rsidR="00C42159" w:rsidRPr="00B005A5" w:rsidRDefault="00B005A5">
      <w:pPr>
        <w:tabs>
          <w:tab w:val="left" w:pos="360"/>
          <w:tab w:val="left" w:pos="3240"/>
          <w:tab w:val="left" w:pos="3600"/>
        </w:tabs>
        <w:spacing w:before="60" w:line="240" w:lineRule="auto"/>
        <w:ind w:left="0" w:hanging="2"/>
        <w:rPr>
          <w:rFonts w:ascii="Cambria" w:hAnsi="Cambria"/>
        </w:rPr>
      </w:pPr>
      <w:proofErr w:type="spellStart"/>
      <w:r w:rsidRPr="00B005A5">
        <w:rPr>
          <w:rFonts w:ascii="Cambria" w:hAnsi="Cambria"/>
          <w:b/>
        </w:rPr>
        <w:t>Referensi</w:t>
      </w:r>
      <w:proofErr w:type="spellEnd"/>
      <w:r w:rsidRPr="00B005A5">
        <w:rPr>
          <w:rFonts w:ascii="Cambria" w:hAnsi="Cambria"/>
          <w:b/>
        </w:rPr>
        <w:t>:</w:t>
      </w:r>
    </w:p>
    <w:p w14:paraId="1A06B0C3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r w:rsidRPr="00B005A5">
        <w:rPr>
          <w:rFonts w:ascii="Cambria" w:hAnsi="Cambria"/>
        </w:rPr>
        <w:t xml:space="preserve">Burch, P and Heinrich, C.J. 2016. </w:t>
      </w:r>
      <w:r w:rsidRPr="00B005A5">
        <w:rPr>
          <w:rFonts w:ascii="Cambria" w:hAnsi="Cambria"/>
          <w:i/>
        </w:rPr>
        <w:t>Mixed methods for policy research and program evaluation</w:t>
      </w:r>
      <w:r w:rsidRPr="00B005A5">
        <w:rPr>
          <w:rFonts w:ascii="Cambria" w:hAnsi="Cambria"/>
        </w:rPr>
        <w:t xml:space="preserve">. New Delhi: Sage Publications, Inc.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BHC</w:t>
      </w:r>
    </w:p>
    <w:p w14:paraId="0DB7E96E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Cristensen</w:t>
      </w:r>
      <w:proofErr w:type="spellEnd"/>
      <w:r w:rsidRPr="00B005A5">
        <w:rPr>
          <w:rFonts w:ascii="Cambria" w:hAnsi="Cambria"/>
        </w:rPr>
        <w:t xml:space="preserve">, L. and Johnson, R.B. 2014. </w:t>
      </w:r>
      <w:r w:rsidRPr="00B005A5">
        <w:rPr>
          <w:rFonts w:ascii="Cambria" w:hAnsi="Cambria"/>
          <w:i/>
        </w:rPr>
        <w:t>Educational research: Quantitative, qualitative, and mixed approaches</w:t>
      </w:r>
      <w:r w:rsidRPr="00B005A5">
        <w:rPr>
          <w:rFonts w:ascii="Cambria" w:hAnsi="Cambria"/>
          <w:b/>
          <w:i/>
        </w:rPr>
        <w:t>.</w:t>
      </w:r>
      <w:r w:rsidRPr="00B005A5">
        <w:rPr>
          <w:rFonts w:ascii="Cambria" w:hAnsi="Cambria"/>
          <w:b/>
        </w:rPr>
        <w:t xml:space="preserve"> </w:t>
      </w:r>
      <w:r w:rsidRPr="00B005A5">
        <w:rPr>
          <w:rFonts w:ascii="Cambria" w:hAnsi="Cambria"/>
        </w:rPr>
        <w:t xml:space="preserve">New Delhi: Sage Publications, Inc.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 xml:space="preserve">CLJ </w:t>
      </w:r>
    </w:p>
    <w:p w14:paraId="6382EA77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r w:rsidRPr="00B005A5">
        <w:rPr>
          <w:rFonts w:ascii="Cambria" w:hAnsi="Cambria"/>
        </w:rPr>
        <w:t xml:space="preserve">Fitzpatrick, J.L., Sanders, J.R., and </w:t>
      </w:r>
      <w:proofErr w:type="gramStart"/>
      <w:r w:rsidRPr="00B005A5">
        <w:rPr>
          <w:rFonts w:ascii="Cambria" w:hAnsi="Cambria"/>
        </w:rPr>
        <w:t>Worthen  B.R.</w:t>
      </w:r>
      <w:proofErr w:type="gramEnd"/>
      <w:r w:rsidRPr="00B005A5">
        <w:rPr>
          <w:rFonts w:ascii="Cambria" w:hAnsi="Cambria"/>
        </w:rPr>
        <w:t xml:space="preserve"> 2011. </w:t>
      </w:r>
      <w:r w:rsidRPr="00B005A5">
        <w:rPr>
          <w:rFonts w:ascii="Cambria" w:hAnsi="Cambria"/>
          <w:i/>
        </w:rPr>
        <w:t>Program evaluation: Alternative approach and practical guidelines.</w:t>
      </w:r>
      <w:r w:rsidRPr="00B005A5">
        <w:rPr>
          <w:rFonts w:ascii="Cambria" w:hAnsi="Cambria"/>
        </w:rPr>
        <w:t xml:space="preserve"> New York: Pearson Education. Inc.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FSW.</w:t>
      </w:r>
    </w:p>
    <w:p w14:paraId="3069B857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r w:rsidRPr="00B005A5">
        <w:rPr>
          <w:rFonts w:ascii="Cambria" w:hAnsi="Cambria"/>
        </w:rPr>
        <w:t xml:space="preserve">Markiewicz, A and Patrick. 2016. </w:t>
      </w:r>
      <w:r w:rsidRPr="00B005A5">
        <w:rPr>
          <w:rFonts w:ascii="Cambria" w:hAnsi="Cambria"/>
          <w:i/>
        </w:rPr>
        <w:t>Developing monitoring and evaluation frameworks</w:t>
      </w:r>
      <w:r w:rsidRPr="00B005A5">
        <w:rPr>
          <w:rFonts w:ascii="Cambria" w:hAnsi="Cambria"/>
        </w:rPr>
        <w:t xml:space="preserve">. New Delhi: Sage Publications, Inc.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MAP</w:t>
      </w:r>
    </w:p>
    <w:p w14:paraId="62D1A4AA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r w:rsidRPr="00B005A5">
        <w:rPr>
          <w:rFonts w:ascii="Cambria" w:hAnsi="Cambria"/>
        </w:rPr>
        <w:t xml:space="preserve">Mertens, D.M. 2014. </w:t>
      </w:r>
      <w:r w:rsidRPr="00B005A5">
        <w:rPr>
          <w:rFonts w:ascii="Cambria" w:hAnsi="Cambria"/>
          <w:i/>
        </w:rPr>
        <w:t>Research and evaluation in education and psychology</w:t>
      </w:r>
      <w:r w:rsidRPr="00B005A5">
        <w:rPr>
          <w:rFonts w:ascii="Cambria" w:hAnsi="Cambria"/>
        </w:rPr>
        <w:t xml:space="preserve"> (4 </w:t>
      </w:r>
      <w:proofErr w:type="spellStart"/>
      <w:r w:rsidRPr="00B005A5">
        <w:rPr>
          <w:rFonts w:ascii="Cambria" w:hAnsi="Cambria"/>
        </w:rPr>
        <w:t>th</w:t>
      </w:r>
      <w:proofErr w:type="spellEnd"/>
      <w:r w:rsidRPr="00B005A5">
        <w:rPr>
          <w:rFonts w:ascii="Cambria" w:hAnsi="Cambria"/>
        </w:rPr>
        <w:t xml:space="preserve"> ed) New Delhi: Sage Publications, Inc.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MDM</w:t>
      </w:r>
    </w:p>
    <w:p w14:paraId="1FA6FD67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Sudji</w:t>
      </w:r>
      <w:proofErr w:type="spellEnd"/>
      <w:r w:rsidRPr="00B005A5">
        <w:rPr>
          <w:rFonts w:ascii="Cambria" w:hAnsi="Cambria"/>
        </w:rPr>
        <w:t xml:space="preserve"> M. 2022. </w:t>
      </w:r>
      <w:proofErr w:type="spellStart"/>
      <w:proofErr w:type="gramStart"/>
      <w:r w:rsidRPr="00B005A5">
        <w:rPr>
          <w:rFonts w:ascii="Cambria" w:hAnsi="Cambria"/>
        </w:rPr>
        <w:t>Pengembangan</w:t>
      </w:r>
      <w:proofErr w:type="spellEnd"/>
      <w:r w:rsidRPr="00B005A5">
        <w:rPr>
          <w:rFonts w:ascii="Cambria" w:hAnsi="Cambria"/>
        </w:rPr>
        <w:t xml:space="preserve">  </w:t>
      </w:r>
      <w:proofErr w:type="spellStart"/>
      <w:r w:rsidRPr="00B005A5">
        <w:rPr>
          <w:rFonts w:ascii="Cambria" w:hAnsi="Cambria"/>
        </w:rPr>
        <w:t>SciDipro</w:t>
      </w:r>
      <w:proofErr w:type="spellEnd"/>
      <w:proofErr w:type="gram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dalam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Implementasi</w:t>
      </w:r>
      <w:proofErr w:type="spellEnd"/>
      <w:r w:rsidRPr="00B005A5">
        <w:rPr>
          <w:rFonts w:ascii="Cambria" w:hAnsi="Cambria"/>
        </w:rPr>
        <w:t xml:space="preserve">  </w:t>
      </w:r>
      <w:proofErr w:type="spellStart"/>
      <w:r w:rsidRPr="00B005A5">
        <w:rPr>
          <w:rFonts w:ascii="Cambria" w:hAnsi="Cambria"/>
        </w:rPr>
        <w:t>Kurikulum</w:t>
      </w:r>
      <w:proofErr w:type="spellEnd"/>
      <w:r w:rsidRPr="00B005A5">
        <w:rPr>
          <w:rFonts w:ascii="Cambria" w:hAnsi="Cambria"/>
        </w:rPr>
        <w:t xml:space="preserve"> 2013 di SMK </w:t>
      </w:r>
      <w:proofErr w:type="spellStart"/>
      <w:r w:rsidRPr="00B005A5">
        <w:rPr>
          <w:rFonts w:ascii="Cambria" w:hAnsi="Cambria"/>
        </w:rPr>
        <w:t>Melalui</w:t>
      </w:r>
      <w:proofErr w:type="spellEnd"/>
      <w:r w:rsidRPr="00B005A5">
        <w:rPr>
          <w:rFonts w:ascii="Cambria" w:hAnsi="Cambria"/>
        </w:rPr>
        <w:t xml:space="preserve"> Lesson Study [</w:t>
      </w:r>
      <w:proofErr w:type="spellStart"/>
      <w:r w:rsidRPr="00B005A5">
        <w:rPr>
          <w:rFonts w:ascii="Cambria" w:hAnsi="Cambria"/>
        </w:rPr>
        <w:t>Penelitian</w:t>
      </w:r>
      <w:proofErr w:type="spellEnd"/>
      <w:r w:rsidRPr="00B005A5">
        <w:rPr>
          <w:rFonts w:ascii="Cambria" w:hAnsi="Cambria"/>
        </w:rPr>
        <w:t xml:space="preserve">]. Yogyakarta: </w:t>
      </w:r>
      <w:proofErr w:type="spellStart"/>
      <w:r w:rsidRPr="00B005A5">
        <w:rPr>
          <w:rFonts w:ascii="Cambria" w:hAnsi="Cambria"/>
        </w:rPr>
        <w:t>Tidak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diterbitkan</w:t>
      </w:r>
      <w:proofErr w:type="spellEnd"/>
      <w:r w:rsidRPr="00B005A5">
        <w:rPr>
          <w:rFonts w:ascii="Cambria" w:hAnsi="Cambria"/>
        </w:rPr>
        <w:t xml:space="preserve">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SM1</w:t>
      </w:r>
    </w:p>
    <w:p w14:paraId="6454249E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</w:rPr>
        <w:t>Sudji</w:t>
      </w:r>
      <w:proofErr w:type="spellEnd"/>
      <w:r w:rsidRPr="00B005A5">
        <w:rPr>
          <w:rFonts w:ascii="Cambria" w:hAnsi="Cambria"/>
        </w:rPr>
        <w:t xml:space="preserve"> M. 2019. </w:t>
      </w:r>
      <w:r w:rsidRPr="00B005A5">
        <w:rPr>
          <w:rFonts w:ascii="Cambria" w:hAnsi="Cambria"/>
          <w:highlight w:val="white"/>
        </w:rPr>
        <w:t xml:space="preserve">Model </w:t>
      </w:r>
      <w:proofErr w:type="spellStart"/>
      <w:r w:rsidRPr="00B005A5">
        <w:rPr>
          <w:rFonts w:ascii="Cambria" w:hAnsi="Cambria"/>
          <w:highlight w:val="white"/>
        </w:rPr>
        <w:t>Evaluasi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Pasca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Diklat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Kepemimpinan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untuk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Mendukung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Peningkatan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Efektivitas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Kebijakan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Otonomi</w:t>
      </w:r>
      <w:proofErr w:type="spellEnd"/>
      <w:r w:rsidRPr="00B005A5">
        <w:rPr>
          <w:rFonts w:ascii="Cambria" w:hAnsi="Cambria"/>
          <w:highlight w:val="white"/>
        </w:rPr>
        <w:t xml:space="preserve"> Daerah di DIY. </w:t>
      </w:r>
      <w:r w:rsidRPr="00B005A5">
        <w:rPr>
          <w:rFonts w:ascii="Cambria" w:hAnsi="Cambria"/>
        </w:rPr>
        <w:t xml:space="preserve">Yogyakarta: </w:t>
      </w:r>
      <w:proofErr w:type="spellStart"/>
      <w:r w:rsidRPr="00B005A5">
        <w:rPr>
          <w:rFonts w:ascii="Cambria" w:hAnsi="Cambria"/>
        </w:rPr>
        <w:t>Tidak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diterbitkan</w:t>
      </w:r>
      <w:proofErr w:type="spellEnd"/>
      <w:r w:rsidRPr="00B005A5">
        <w:rPr>
          <w:rFonts w:ascii="Cambria" w:hAnsi="Cambria"/>
        </w:rPr>
        <w:t xml:space="preserve">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SM2</w:t>
      </w:r>
    </w:p>
    <w:p w14:paraId="0B0DB730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  <w:highlight w:val="white"/>
        </w:rPr>
        <w:t>Sudji</w:t>
      </w:r>
      <w:proofErr w:type="spellEnd"/>
      <w:r w:rsidRPr="00B005A5">
        <w:rPr>
          <w:rFonts w:ascii="Cambria" w:hAnsi="Cambria"/>
          <w:highlight w:val="white"/>
        </w:rPr>
        <w:t xml:space="preserve"> M. 2020. </w:t>
      </w:r>
      <w:proofErr w:type="spellStart"/>
      <w:r w:rsidRPr="00B005A5">
        <w:rPr>
          <w:rFonts w:ascii="Cambria" w:hAnsi="Cambria"/>
          <w:highlight w:val="white"/>
        </w:rPr>
        <w:t>Evaluasi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Zonasi</w:t>
      </w:r>
      <w:proofErr w:type="spellEnd"/>
      <w:r w:rsidRPr="00B005A5">
        <w:rPr>
          <w:rFonts w:ascii="Cambria" w:hAnsi="Cambria"/>
          <w:highlight w:val="white"/>
        </w:rPr>
        <w:t xml:space="preserve"> di Indonesia. </w:t>
      </w:r>
      <w:r w:rsidRPr="00B005A5">
        <w:rPr>
          <w:rFonts w:ascii="Cambria" w:hAnsi="Cambria"/>
        </w:rPr>
        <w:t xml:space="preserve">Yogyakarta: </w:t>
      </w:r>
      <w:proofErr w:type="spellStart"/>
      <w:r w:rsidRPr="00B005A5">
        <w:rPr>
          <w:rFonts w:ascii="Cambria" w:hAnsi="Cambria"/>
        </w:rPr>
        <w:t>Tidak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diterbitkan</w:t>
      </w:r>
      <w:proofErr w:type="spellEnd"/>
      <w:r w:rsidRPr="00B005A5">
        <w:rPr>
          <w:rFonts w:ascii="Cambria" w:hAnsi="Cambria"/>
        </w:rPr>
        <w:t xml:space="preserve">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SM3</w:t>
      </w:r>
    </w:p>
    <w:p w14:paraId="28397498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  <w:highlight w:val="white"/>
        </w:rPr>
        <w:t>Sudji</w:t>
      </w:r>
      <w:proofErr w:type="spellEnd"/>
      <w:r w:rsidRPr="00B005A5">
        <w:rPr>
          <w:rFonts w:ascii="Cambria" w:hAnsi="Cambria"/>
          <w:highlight w:val="white"/>
        </w:rPr>
        <w:t xml:space="preserve"> M. 2021. </w:t>
      </w:r>
      <w:proofErr w:type="spellStart"/>
      <w:r w:rsidRPr="00B005A5">
        <w:rPr>
          <w:rFonts w:ascii="Cambria" w:hAnsi="Cambria"/>
          <w:highlight w:val="white"/>
        </w:rPr>
        <w:t>Analisis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Kebutuhan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Pembelajaran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Praktik</w:t>
      </w:r>
      <w:proofErr w:type="spellEnd"/>
      <w:r w:rsidRPr="00B005A5">
        <w:rPr>
          <w:rFonts w:ascii="Cambria" w:hAnsi="Cambria"/>
          <w:highlight w:val="white"/>
        </w:rPr>
        <w:t xml:space="preserve"> di SMK </w:t>
      </w:r>
      <w:proofErr w:type="spellStart"/>
      <w:r w:rsidRPr="00B005A5">
        <w:rPr>
          <w:rFonts w:ascii="Cambria" w:hAnsi="Cambria"/>
          <w:highlight w:val="white"/>
        </w:rPr>
        <w:t>dalam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Menunjang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Pelaksanaan</w:t>
      </w:r>
      <w:proofErr w:type="spellEnd"/>
      <w:r w:rsidRPr="00B005A5">
        <w:rPr>
          <w:rFonts w:ascii="Cambria" w:hAnsi="Cambria"/>
          <w:highlight w:val="white"/>
        </w:rPr>
        <w:t xml:space="preserve"> Distance Learning </w:t>
      </w:r>
      <w:proofErr w:type="spellStart"/>
      <w:r w:rsidRPr="00B005A5">
        <w:rPr>
          <w:rFonts w:ascii="Cambria" w:hAnsi="Cambria"/>
          <w:highlight w:val="white"/>
        </w:rPr>
        <w:t>Selama</w:t>
      </w:r>
      <w:proofErr w:type="spellEnd"/>
      <w:r w:rsidRPr="00B005A5">
        <w:rPr>
          <w:rFonts w:ascii="Cambria" w:hAnsi="Cambria"/>
          <w:highlight w:val="white"/>
        </w:rPr>
        <w:t xml:space="preserve"> Masa </w:t>
      </w:r>
      <w:proofErr w:type="spellStart"/>
      <w:r w:rsidRPr="00B005A5">
        <w:rPr>
          <w:rFonts w:ascii="Cambria" w:hAnsi="Cambria"/>
          <w:highlight w:val="white"/>
        </w:rPr>
        <w:t>Pandemi</w:t>
      </w:r>
      <w:proofErr w:type="spellEnd"/>
      <w:r w:rsidRPr="00B005A5">
        <w:rPr>
          <w:rFonts w:ascii="Cambria" w:hAnsi="Cambria"/>
          <w:highlight w:val="white"/>
        </w:rPr>
        <w:t xml:space="preserve"> Covid-19. </w:t>
      </w:r>
      <w:r w:rsidRPr="00B005A5">
        <w:rPr>
          <w:rFonts w:ascii="Cambria" w:hAnsi="Cambria"/>
        </w:rPr>
        <w:t xml:space="preserve">Yogyakarta: </w:t>
      </w:r>
      <w:proofErr w:type="spellStart"/>
      <w:r w:rsidRPr="00B005A5">
        <w:rPr>
          <w:rFonts w:ascii="Cambria" w:hAnsi="Cambria"/>
        </w:rPr>
        <w:t>Tidak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diterbitkan</w:t>
      </w:r>
      <w:proofErr w:type="spellEnd"/>
      <w:r w:rsidRPr="00B005A5">
        <w:rPr>
          <w:rFonts w:ascii="Cambria" w:hAnsi="Cambria"/>
        </w:rPr>
        <w:t xml:space="preserve">.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SM4</w:t>
      </w:r>
    </w:p>
    <w:p w14:paraId="3F3AC1FC" w14:textId="77777777" w:rsidR="00C42159" w:rsidRPr="00B005A5" w:rsidRDefault="00B005A5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Cambria" w:hAnsi="Cambria"/>
        </w:rPr>
      </w:pPr>
      <w:proofErr w:type="spellStart"/>
      <w:r w:rsidRPr="00B005A5">
        <w:rPr>
          <w:rFonts w:ascii="Cambria" w:hAnsi="Cambria"/>
          <w:highlight w:val="white"/>
        </w:rPr>
        <w:t>Sudji</w:t>
      </w:r>
      <w:proofErr w:type="spellEnd"/>
      <w:r w:rsidRPr="00B005A5">
        <w:rPr>
          <w:rFonts w:ascii="Cambria" w:hAnsi="Cambria"/>
          <w:highlight w:val="white"/>
        </w:rPr>
        <w:t xml:space="preserve"> M. 2020. Kajian </w:t>
      </w:r>
      <w:proofErr w:type="spellStart"/>
      <w:r w:rsidRPr="00B005A5">
        <w:rPr>
          <w:rFonts w:ascii="Cambria" w:hAnsi="Cambria"/>
          <w:highlight w:val="white"/>
        </w:rPr>
        <w:t>Penilaian</w:t>
      </w:r>
      <w:proofErr w:type="spellEnd"/>
      <w:r w:rsidRPr="00B005A5">
        <w:rPr>
          <w:rFonts w:ascii="Cambria" w:hAnsi="Cambria"/>
          <w:highlight w:val="white"/>
        </w:rPr>
        <w:t xml:space="preserve"> Kinerja </w:t>
      </w:r>
      <w:proofErr w:type="spellStart"/>
      <w:r w:rsidRPr="00B005A5">
        <w:rPr>
          <w:rFonts w:ascii="Cambria" w:hAnsi="Cambria"/>
          <w:highlight w:val="white"/>
        </w:rPr>
        <w:t>dalam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Praktik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Kejuruan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untuk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Pengembangan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Budaya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Kerja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Peserta</w:t>
      </w:r>
      <w:proofErr w:type="spellEnd"/>
      <w:r w:rsidRPr="00B005A5">
        <w:rPr>
          <w:rFonts w:ascii="Cambria" w:hAnsi="Cambria"/>
          <w:highlight w:val="white"/>
        </w:rPr>
        <w:t xml:space="preserve"> </w:t>
      </w:r>
      <w:proofErr w:type="spellStart"/>
      <w:r w:rsidRPr="00B005A5">
        <w:rPr>
          <w:rFonts w:ascii="Cambria" w:hAnsi="Cambria"/>
          <w:highlight w:val="white"/>
        </w:rPr>
        <w:t>Didik</w:t>
      </w:r>
      <w:proofErr w:type="spellEnd"/>
      <w:r w:rsidRPr="00B005A5">
        <w:rPr>
          <w:rFonts w:ascii="Cambria" w:hAnsi="Cambria"/>
          <w:highlight w:val="white"/>
        </w:rPr>
        <w:t xml:space="preserve"> di SMK. </w:t>
      </w:r>
      <w:r w:rsidRPr="00B005A5">
        <w:rPr>
          <w:rFonts w:ascii="Cambria" w:hAnsi="Cambria"/>
        </w:rPr>
        <w:t xml:space="preserve">Yogyakarta: </w:t>
      </w:r>
      <w:proofErr w:type="spellStart"/>
      <w:r w:rsidRPr="00B005A5">
        <w:rPr>
          <w:rFonts w:ascii="Cambria" w:hAnsi="Cambria"/>
        </w:rPr>
        <w:t>Tidak</w:t>
      </w:r>
      <w:proofErr w:type="spellEnd"/>
      <w:r w:rsidRPr="00B005A5">
        <w:rPr>
          <w:rFonts w:ascii="Cambria" w:hAnsi="Cambria"/>
        </w:rPr>
        <w:t xml:space="preserve"> </w:t>
      </w:r>
      <w:proofErr w:type="spellStart"/>
      <w:r w:rsidRPr="00B005A5">
        <w:rPr>
          <w:rFonts w:ascii="Cambria" w:hAnsi="Cambria"/>
        </w:rPr>
        <w:t>diterbitkan</w:t>
      </w:r>
      <w:proofErr w:type="spellEnd"/>
      <w:r w:rsidRPr="00B005A5">
        <w:rPr>
          <w:rFonts w:ascii="Cambria" w:hAnsi="Cambria"/>
        </w:rPr>
        <w:t>.</w:t>
      </w:r>
      <w:r w:rsidRPr="00B005A5">
        <w:rPr>
          <w:rFonts w:ascii="Cambria" w:hAnsi="Cambria"/>
        </w:rPr>
        <w:tab/>
        <w:t xml:space="preserve"> </w:t>
      </w:r>
      <w:proofErr w:type="spellStart"/>
      <w:r w:rsidRPr="00B005A5">
        <w:rPr>
          <w:rFonts w:ascii="Cambria" w:hAnsi="Cambria"/>
        </w:rPr>
        <w:t>Disingkat</w:t>
      </w:r>
      <w:proofErr w:type="spellEnd"/>
      <w:r w:rsidRPr="00B005A5">
        <w:rPr>
          <w:rFonts w:ascii="Cambria" w:hAnsi="Cambria"/>
        </w:rPr>
        <w:t xml:space="preserve"> </w:t>
      </w:r>
      <w:r w:rsidRPr="00B005A5">
        <w:rPr>
          <w:rFonts w:ascii="Cambria" w:hAnsi="Cambria"/>
          <w:b/>
        </w:rPr>
        <w:t>SM5</w:t>
      </w:r>
      <w:r w:rsidRPr="00B005A5">
        <w:rPr>
          <w:rFonts w:ascii="Cambria" w:hAnsi="Cambria"/>
        </w:rPr>
        <w:tab/>
        <w:t xml:space="preserve">  </w:t>
      </w:r>
    </w:p>
    <w:p w14:paraId="4C30C76C" w14:textId="77777777" w:rsidR="00B005A5" w:rsidRDefault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</w:t>
      </w:r>
    </w:p>
    <w:p w14:paraId="065F6323" w14:textId="77777777" w:rsidR="00B005A5" w:rsidRDefault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jc w:val="both"/>
        <w:rPr>
          <w:sz w:val="22"/>
          <w:szCs w:val="22"/>
        </w:rPr>
      </w:pPr>
    </w:p>
    <w:p w14:paraId="146AF495" w14:textId="77777777" w:rsidR="00B005A5" w:rsidRDefault="00B005A5" w:rsidP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88" w:lineRule="auto"/>
        <w:ind w:left="0" w:hanging="2"/>
        <w:jc w:val="both"/>
      </w:pPr>
      <w:r>
        <w:lastRenderedPageBreak/>
        <w:tab/>
      </w:r>
      <w:proofErr w:type="spellStart"/>
      <w:r>
        <w:t>Mengetahui</w:t>
      </w:r>
      <w:proofErr w:type="spellEnd"/>
      <w:r>
        <w:t xml:space="preserve">                                                                                  </w:t>
      </w:r>
      <w:r>
        <w:tab/>
      </w:r>
      <w:proofErr w:type="gramStart"/>
      <w:r>
        <w:t>Yogyakarta,  15</w:t>
      </w:r>
      <w:proofErr w:type="gramEnd"/>
      <w:r>
        <w:t xml:space="preserve"> </w:t>
      </w:r>
      <w:proofErr w:type="spellStart"/>
      <w:r>
        <w:t>Juli</w:t>
      </w:r>
      <w:proofErr w:type="spellEnd"/>
      <w:r>
        <w:t xml:space="preserve"> 2021</w:t>
      </w:r>
    </w:p>
    <w:p w14:paraId="6635BAD0" w14:textId="5F96D532" w:rsidR="00B005A5" w:rsidRDefault="00D148C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F29027" wp14:editId="326840B3">
            <wp:simplePos x="0" y="0"/>
            <wp:positionH relativeFrom="column">
              <wp:posOffset>4147820</wp:posOffset>
            </wp:positionH>
            <wp:positionV relativeFrom="paragraph">
              <wp:posOffset>146050</wp:posOffset>
            </wp:positionV>
            <wp:extent cx="1066800" cy="866775"/>
            <wp:effectExtent l="0" t="0" r="0" b="9525"/>
            <wp:wrapNone/>
            <wp:docPr id="10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prof sudji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5A5">
        <w:rPr>
          <w:color w:val="000000"/>
        </w:rPr>
        <w:tab/>
      </w:r>
      <w:proofErr w:type="spellStart"/>
      <w:r w:rsidR="00B005A5">
        <w:rPr>
          <w:color w:val="000000"/>
        </w:rPr>
        <w:t>Koordinator</w:t>
      </w:r>
      <w:proofErr w:type="spellEnd"/>
      <w:r w:rsidR="00B005A5">
        <w:rPr>
          <w:color w:val="000000"/>
        </w:rPr>
        <w:t xml:space="preserve"> Program </w:t>
      </w:r>
      <w:proofErr w:type="spellStart"/>
      <w:r w:rsidR="00B005A5">
        <w:rPr>
          <w:color w:val="000000"/>
        </w:rPr>
        <w:t>Doktor</w:t>
      </w:r>
      <w:proofErr w:type="spellEnd"/>
      <w:r w:rsidR="00B005A5">
        <w:rPr>
          <w:color w:val="000000"/>
        </w:rPr>
        <w:t xml:space="preserve"> PEP,</w:t>
      </w:r>
      <w:r w:rsidR="00B005A5">
        <w:rPr>
          <w:color w:val="000000"/>
        </w:rPr>
        <w:tab/>
      </w:r>
      <w:r w:rsidR="00B005A5">
        <w:rPr>
          <w:color w:val="000000"/>
        </w:rPr>
        <w:tab/>
      </w:r>
      <w:r w:rsidR="00B005A5">
        <w:rPr>
          <w:color w:val="000000"/>
        </w:rPr>
        <w:tab/>
        <w:t xml:space="preserve">                  </w:t>
      </w:r>
      <w:r w:rsidR="00B005A5">
        <w:rPr>
          <w:color w:val="000000"/>
        </w:rPr>
        <w:tab/>
      </w:r>
      <w:proofErr w:type="spellStart"/>
      <w:r w:rsidR="00B005A5">
        <w:rPr>
          <w:color w:val="000000"/>
        </w:rPr>
        <w:t>Dosen</w:t>
      </w:r>
      <w:proofErr w:type="spellEnd"/>
      <w:r w:rsidR="00B005A5">
        <w:rPr>
          <w:color w:val="000000"/>
        </w:rPr>
        <w:t>,</w:t>
      </w:r>
    </w:p>
    <w:p w14:paraId="364CB0BA" w14:textId="2BB1D075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</w:rPr>
      </w:pPr>
    </w:p>
    <w:p w14:paraId="3724B061" w14:textId="391D0342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</w:rPr>
      </w:pPr>
    </w:p>
    <w:p w14:paraId="158F46CB" w14:textId="01D4298A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  <w:r w:rsidR="0028763C">
        <w:rPr>
          <w:noProof/>
        </w:rPr>
        <w:drawing>
          <wp:inline distT="0" distB="0" distL="0" distR="0" wp14:anchorId="434A56F1" wp14:editId="15F64428">
            <wp:extent cx="2019300" cy="3905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</w:t>
      </w:r>
    </w:p>
    <w:p w14:paraId="349B8D26" w14:textId="77777777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14:paraId="4E82B582" w14:textId="77777777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Prof. Dr. </w:t>
      </w:r>
      <w:proofErr w:type="spellStart"/>
      <w:r>
        <w:rPr>
          <w:color w:val="000000"/>
        </w:rPr>
        <w:t>Badrun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Kartowagiran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05A5">
        <w:rPr>
          <w:color w:val="000000"/>
        </w:rPr>
        <w:t xml:space="preserve">Prof. Dr. </w:t>
      </w:r>
      <w:proofErr w:type="spellStart"/>
      <w:r w:rsidRPr="00B005A5">
        <w:rPr>
          <w:color w:val="000000"/>
        </w:rPr>
        <w:t>Sudji</w:t>
      </w:r>
      <w:proofErr w:type="spellEnd"/>
      <w:r w:rsidRPr="00B005A5">
        <w:rPr>
          <w:color w:val="000000"/>
        </w:rPr>
        <w:t xml:space="preserve"> </w:t>
      </w:r>
      <w:proofErr w:type="spellStart"/>
      <w:r w:rsidRPr="00B005A5">
        <w:rPr>
          <w:color w:val="000000"/>
        </w:rPr>
        <w:t>Munadi</w:t>
      </w:r>
      <w:proofErr w:type="spellEnd"/>
      <w:r w:rsidRPr="00B005A5">
        <w:rPr>
          <w:color w:val="000000"/>
        </w:rPr>
        <w:t xml:space="preserve">, </w:t>
      </w:r>
      <w:proofErr w:type="spellStart"/>
      <w:proofErr w:type="gramStart"/>
      <w:r w:rsidRPr="00B005A5">
        <w:rPr>
          <w:color w:val="000000"/>
        </w:rPr>
        <w:t>M.Pd</w:t>
      </w:r>
      <w:proofErr w:type="spellEnd"/>
      <w:proofErr w:type="gramEnd"/>
    </w:p>
    <w:p w14:paraId="077A19BE" w14:textId="77777777" w:rsidR="00B005A5" w:rsidRDefault="00B005A5" w:rsidP="00B005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rPr>
          <w:color w:val="000000"/>
        </w:rPr>
      </w:pPr>
      <w:r>
        <w:t>NIP. 19530725 197811 1 001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NIP </w:t>
      </w:r>
      <w:r w:rsidRPr="00B005A5">
        <w:t>19530310 197803 1 003</w:t>
      </w:r>
    </w:p>
    <w:p w14:paraId="723A3582" w14:textId="77777777" w:rsidR="00B005A5" w:rsidRDefault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jc w:val="both"/>
        <w:rPr>
          <w:sz w:val="22"/>
          <w:szCs w:val="22"/>
        </w:rPr>
      </w:pPr>
    </w:p>
    <w:p w14:paraId="3E23B1DD" w14:textId="77777777" w:rsidR="00B005A5" w:rsidRDefault="00B005A5">
      <w:pPr>
        <w:tabs>
          <w:tab w:val="left" w:pos="360"/>
          <w:tab w:val="left" w:pos="720"/>
          <w:tab w:val="left" w:pos="3240"/>
          <w:tab w:val="left" w:pos="3600"/>
        </w:tabs>
        <w:spacing w:before="120"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6B4C04" w14:textId="77777777" w:rsidR="00C42159" w:rsidRDefault="00C421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3240"/>
          <w:tab w:val="left" w:pos="36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sectPr w:rsidR="00C42159">
      <w:pgSz w:w="16840" w:h="11907" w:orient="landscape"/>
      <w:pgMar w:top="1418" w:right="1418" w:bottom="1418" w:left="1418" w:header="1259" w:footer="170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120"/>
    <w:multiLevelType w:val="multilevel"/>
    <w:tmpl w:val="121614C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F06C73"/>
    <w:multiLevelType w:val="multilevel"/>
    <w:tmpl w:val="A0D6E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7E288D"/>
    <w:multiLevelType w:val="multilevel"/>
    <w:tmpl w:val="A92EDE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62482B85"/>
    <w:multiLevelType w:val="multilevel"/>
    <w:tmpl w:val="7D5C922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 w16cid:durableId="1672028663">
    <w:abstractNumId w:val="3"/>
  </w:num>
  <w:num w:numId="2" w16cid:durableId="1084033751">
    <w:abstractNumId w:val="2"/>
  </w:num>
  <w:num w:numId="3" w16cid:durableId="417601008">
    <w:abstractNumId w:val="1"/>
  </w:num>
  <w:num w:numId="4" w16cid:durableId="47915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59"/>
    <w:rsid w:val="0028763C"/>
    <w:rsid w:val="00B005A5"/>
    <w:rsid w:val="00C42159"/>
    <w:rsid w:val="00D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98F9"/>
  <w15:docId w15:val="{756A3853-1192-4143-8883-45ADDCBD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/>
      <w:ind w:left="1080" w:hanging="1080"/>
      <w:jc w:val="center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pPr>
      <w:keepNext/>
      <w:spacing w:before="240"/>
      <w:ind w:left="1080" w:hanging="1080"/>
      <w:jc w:val="center"/>
      <w:outlineLvl w:val="1"/>
    </w:pPr>
    <w:rPr>
      <w:rFonts w:ascii="Tahoma" w:hAnsi="Tahoma" w:cs="Tahoma"/>
      <w:b/>
      <w:u w:val="single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numPr>
        <w:numId w:val="4"/>
      </w:numPr>
      <w:ind w:left="456" w:hanging="456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pPr>
      <w:keepNext/>
      <w:ind w:left="1077" w:hanging="1077"/>
      <w:jc w:val="center"/>
      <w:outlineLvl w:val="4"/>
    </w:pPr>
    <w:rPr>
      <w:rFonts w:ascii="Tahoma" w:hAnsi="Tahoma" w:cs="Tahoma"/>
      <w:b/>
    </w:rPr>
  </w:style>
  <w:style w:type="paragraph" w:styleId="Heading6">
    <w:name w:val="heading 6"/>
    <w:basedOn w:val="Normal"/>
    <w:next w:val="Normal"/>
    <w:pPr>
      <w:keepNext/>
      <w:ind w:left="374"/>
      <w:outlineLvl w:val="5"/>
    </w:pPr>
    <w:rPr>
      <w:rFonts w:ascii="Tahoma" w:hAnsi="Tahoma" w:cs="Tahoma"/>
      <w:b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  <w:pPr>
      <w:ind w:left="748" w:hanging="374"/>
    </w:pPr>
    <w:rPr>
      <w:rFonts w:ascii="Tahoma" w:hAnsi="Tahoma" w:cs="Tahoma"/>
      <w:b/>
      <w:i/>
      <w:sz w:val="22"/>
      <w:szCs w:val="2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paragraph" w:styleId="BodyTextIndent">
    <w:name w:val="Body Text Indent"/>
    <w:basedOn w:val="Normal"/>
    <w:pPr>
      <w:ind w:left="1134" w:hanging="1134"/>
      <w:jc w:val="both"/>
    </w:pPr>
    <w:rPr>
      <w:b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rPr>
      <w:rFonts w:ascii="Tahoma" w:hAnsi="Tahoma" w:cs="Tahoma"/>
      <w:sz w:val="22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  <w:lang w:val="id-ID" w:eastAsia="en-ID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MJCRsNKkFDWJk8+EZJIU1q6MQ==">AMUW2mXDPgaX2+AADEgeYbcAFowA7bW6i99uejhV9i/59JasFA2cKPOjiyzkDzNDEBz1sYNUYeS4Da5oWhoEt+sSDoWpUxw3xovCAuGGaQcpI9pT/GURVaw=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 Mukminan</dc:creator>
  <cp:lastModifiedBy>Jumilan Jumilan</cp:lastModifiedBy>
  <cp:revision>4</cp:revision>
  <dcterms:created xsi:type="dcterms:W3CDTF">2017-01-17T04:35:00Z</dcterms:created>
  <dcterms:modified xsi:type="dcterms:W3CDTF">2022-06-27T08:04:00Z</dcterms:modified>
</cp:coreProperties>
</file>