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 Luaran PkM DTPS S3 PEP 2019-2021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795"/>
        <w:gridCol w:w="1800"/>
        <w:gridCol w:w="1620"/>
        <w:gridCol w:w="2925"/>
        <w:gridCol w:w="1125"/>
        <w:tblGridChange w:id="0">
          <w:tblGrid>
            <w:gridCol w:w="510"/>
            <w:gridCol w:w="795"/>
            <w:gridCol w:w="1800"/>
            <w:gridCol w:w="1620"/>
            <w:gridCol w:w="2925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Tahun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Judul Artikel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Dosen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Kategori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Pelatihan Penyusunan Butir Soal High Order Thinking Skills (HOTS) Bagi Guru Matematika SMP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http://staffnew.uny.ac.id/upload/51901850707224/pengabdian/PPM_2019_laporan-akhir-7629-20191104-144104.pdf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  <w:vertAlign w:val="baseline"/>
                <w:rtl w:val="0"/>
              </w:rPr>
              <w:t xml:space="preserve">Perancangan Perangkat Pembelajaran Etnomatematika bagi Guru Matematika di Kawasan Candi Prambanan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Prof. Dr. Marsigit, M.A.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color w:val="20638f"/>
                  <w:u w:val="none"/>
                  <w:rtl w:val="0"/>
                </w:rPr>
                <w:t xml:space="preserve">http://terasnews.id/guru-sd-ikuti-pelatihan-pembelajaran-berbasis-ethnomatematika/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  <w:vertAlign w:val="baseline"/>
                <w:rtl w:val="0"/>
              </w:rPr>
              <w:t xml:space="preserve">Pelatihan Penyusunan Instrumen Tes Dan Analisisnya Secara Modern Bagi Guru-Guru IPA Smp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Edi Istiyono, M. Pd.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vertAlign w:val="baseline"/>
                  <w:rtl w:val="0"/>
                </w:rPr>
                <w:t xml:space="preserve">https://journal.uny.ac.id/index.php/jpmmp/article/view/37499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u w:val="none"/>
                <w:shd w:fill="f9f9f9" w:val="clear"/>
                <w:vertAlign w:val="baseline"/>
                <w:rtl w:val="0"/>
              </w:rPr>
              <w:t xml:space="preserve">Pelatihan Implementasi Assessment of Learning, Assessment for Learning dan Assessment as Learning pada Pembelajaran IPA SMP di MGMP Kabupaten Magelang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Prof. Dr. Dadan Rosana, M. 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vertAlign w:val="baseline"/>
                  <w:rtl w:val="0"/>
                </w:rPr>
                <w:t xml:space="preserve">https://journal.uny.ac.id/index.php/jpmmp/article/view/34080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0"/>
                <w:color w:val="333333"/>
                <w:u w:val="none"/>
                <w:shd w:fill="f9f9f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PPPUD Petani Jamur di Cangkringan Kabupaten Sleman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Sudji Munadi, M.Pd.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https://sinta.kemdikbud.go.id/authors/detail?id=19679&amp;view=services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highlight w:val="white"/>
                <w:u w:val="none"/>
                <w:vertAlign w:val="baseline"/>
                <w:rtl w:val="0"/>
              </w:rPr>
              <w:t xml:space="preserve">Pelatihan Kewirausahaan Bagi Pelaku UMKM di Desa Gemblegan, Kalikotes, Klaten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Prof. Drs. Suyanto, M. Ed. Ph.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color w:val="444e67"/>
                  <w:u w:val="none"/>
                  <w:rtl w:val="0"/>
                </w:rPr>
                <w:t xml:space="preserve">https://pendidikan-ekonomi.fe.uny.ac.id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Pelatihan Penggunaan Marketplace bagi Anggota Badan Usaha Milik Masyarakat (BUMMAS) &amp;quot;Tirta Mandiri &amp;quot; untuk Meningkatkan Penjualan Online pada Masa Pandemi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Prof. Dr. Drs. Suranto, M.Pd.,M.Si.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Kedaulatan Rakyat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terbit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2020-10-10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N-C2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Pelatihan Pengembangan Aksesoris dari Bahan Kulit Jagung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Prof. Dr. Dra. Sri Wening, M.Pd.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vertAlign w:val="baseline"/>
                  <w:rtl w:val="0"/>
                </w:rPr>
                <w:t xml:space="preserve">https://journal.uny.ac.id/index.php/ptbb/article/view/44654/16660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N-A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Pelatihan Pengembangan Aksesoris dari Bahan Kulit Jagung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Dra. Sri Wening, M.Pd.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https://journal.uny.ac.id/index.php/ptbb/article/view/36495/14876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PkM Kelompok Budidaya Tambak Udang Vaname di Desa Mirit Kecamatan Mirit, Kabupaten Kebumen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https://www.youtube.com/watch?v=yNuJKXwBclk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PkM Kelompok Budidaya Tambak Udang Vaname di Desa Mirit, Kec. Mirit, Kab. Kebumen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https://www.suaramerdeka.com/jawa-tengah/pr-041268200/teknologi-micro-bubble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Vaname Shrim Farm Cultivation with Microbubble Technology in Mirit Kebumen Regency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https://www.abu.org.my/technical-review/?doing_wp_cron=1606863625.1938428878784179687500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N-A4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Delivering Applied Mathematics Course at the Faculty of educational Studies, UPM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Heri Retnawati, M. Pd.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https://www.youtube.com/watch?v=c8dN2yCm-Bk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Evaluasi Pembelajaran di Era New Normal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http://pep.pps.uny.ac.id/id/berita/%E2%80%9Cevaluasi-pembelajaran-di-era-new-normal%E2%80%9D-prof-dr-badrun-kartowagiran-mpd-dalam-webinar-yang-diselenggarakan-ust-hepi.html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Evaluasi Pembelajaran di Era New Normal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http://mpd.ustjogja.ac.id/news61_kerjasama_dengan_hepi_prodi_pep_pascadik_ust_adakan_webinar_evaluasi_pendidikan_di_era_new_normal.html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Evaluasi Pembelajaran di Era New Normal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Dr. Badrun Kartowagiran, M. Pd.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https://www.youtube.com/watch?v=GxpeqyAbVDU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Pelatihan dan Pendampingan Penulisan Esai:Opini di Pondok Pesantren Al-Amin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Prof. Suranto, M.Pd.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https://www.kompas.com/edu/read/2021/12/03/212903371/fakultas-ilmu-sosial-uny-gelar-pengabdian-masyarakat-santi-menulis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N-C2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cs="SimSun" w:eastAsia="SimSun" w:hAnsi="SimSun" w:hint="eastAsia"/>
      <w:kern w:val="0"/>
      <w:sz w:val="24"/>
      <w:szCs w:val="24"/>
      <w:lang w:bidi="ar" w:eastAsia="zh-CN" w:val="en-US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pd.ustjogja.ac.id/news61_kerjasama_dengan_hepi_prodi_pep_pascadik_ust_adakan_webinar_evaluasi_pendidikan_di_era_new_normal.html" TargetMode="External"/><Relationship Id="rId11" Type="http://schemas.openxmlformats.org/officeDocument/2006/relationships/hyperlink" Target="https://sinta.kemdikbud.go.id/authors/detail?id=19679&amp;view=services" TargetMode="External"/><Relationship Id="rId22" Type="http://schemas.openxmlformats.org/officeDocument/2006/relationships/hyperlink" Target="https://www.kompas.com/edu/read/2021/12/03/212903371/fakultas-ilmu-sosial-uny-gelar-pengabdian-masyarakat-santi-menulis" TargetMode="External"/><Relationship Id="rId10" Type="http://schemas.openxmlformats.org/officeDocument/2006/relationships/hyperlink" Target="https://journal.uny.ac.id/index.php/jpmmp/article/view/34080" TargetMode="External"/><Relationship Id="rId21" Type="http://schemas.openxmlformats.org/officeDocument/2006/relationships/hyperlink" Target="https://www.youtube.com/watch?v=GxpeqyAbVDU" TargetMode="External"/><Relationship Id="rId13" Type="http://schemas.openxmlformats.org/officeDocument/2006/relationships/hyperlink" Target="https://journal.uny.ac.id/index.php/ptbb/article/view/44654/16660" TargetMode="External"/><Relationship Id="rId12" Type="http://schemas.openxmlformats.org/officeDocument/2006/relationships/hyperlink" Target="http://pendidikan-ekonomi.fe.uny.ac.id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al.uny.ac.id/index.php/jpmmp/article/view/37499" TargetMode="External"/><Relationship Id="rId15" Type="http://schemas.openxmlformats.org/officeDocument/2006/relationships/hyperlink" Target="https://www.youtube.com/watch?v=yNuJKXwBclk" TargetMode="External"/><Relationship Id="rId14" Type="http://schemas.openxmlformats.org/officeDocument/2006/relationships/hyperlink" Target="https://journal.uny.ac.id/index.php/ptbb/article/view/36495/14876" TargetMode="External"/><Relationship Id="rId17" Type="http://schemas.openxmlformats.org/officeDocument/2006/relationships/hyperlink" Target="https://www.abu.org.my/technical-review/?doing_wp_cron=1606863625.1938428878784179687500" TargetMode="External"/><Relationship Id="rId16" Type="http://schemas.openxmlformats.org/officeDocument/2006/relationships/hyperlink" Target="https://www.suaramerdeka.com/jawa-tengah/pr-041268200/teknologi-micro-bubble" TargetMode="External"/><Relationship Id="rId5" Type="http://schemas.openxmlformats.org/officeDocument/2006/relationships/styles" Target="styles.xml"/><Relationship Id="rId19" Type="http://schemas.openxmlformats.org/officeDocument/2006/relationships/hyperlink" Target="http://pep.pps.uny.ac.id/id/berita/%E2%80%9Cevaluasi-pembelajaran-di-era-new-normal%E2%80%9D-prof-dr-badrun-kartowagiran-mpd-dalam-webinar-yang-diselenggarakan-ust-hepi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c8dN2yCm-Bk" TargetMode="External"/><Relationship Id="rId7" Type="http://schemas.openxmlformats.org/officeDocument/2006/relationships/hyperlink" Target="http://staffnew.uny.ac.id/upload/51901850707224/pengabdian/PPM_2019_laporan-akhir-7629-20191104-144104.pdf" TargetMode="External"/><Relationship Id="rId8" Type="http://schemas.openxmlformats.org/officeDocument/2006/relationships/hyperlink" Target="http://terasnews.id/guru-sd-ikuti-pelatihan-pembelajaran-berbasis-ethnomatematik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GWi65/aVpthqessqKJGyUDc8Q==">AMUW2mWP/BuqO8FEzoBUTT9sSsRIeGArCRCLBJM/GS8ikMiOU7YYE9C2dW40TF4hYg6DqK5Q90U4yg1ODd8pc9PxKwo15+hNA5ScuZkeHK1K1tV3Qnw3ATA=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2022-03-11T02:03:00Z</dcterms:created>
  <dc:creator>Umi Farisiyah Kharir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0D1DB29068034293996F554EA2CB5F13</vt:lpwstr>
  </property>
</Properties>
</file>